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0916C" w14:textId="16D0C184" w:rsidR="007D09EC" w:rsidRDefault="007D09EC" w:rsidP="007D09EC">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sidR="00DA6FE5">
        <w:rPr>
          <w:b/>
          <w:noProof/>
          <w:sz w:val="24"/>
        </w:rPr>
        <w:t>24</w:t>
      </w:r>
      <w:r>
        <w:rPr>
          <w:b/>
          <w:i/>
          <w:noProof/>
          <w:sz w:val="28"/>
        </w:rPr>
        <w:tab/>
      </w:r>
      <w:r w:rsidRPr="00410D13">
        <w:rPr>
          <w:b/>
          <w:i/>
          <w:noProof/>
          <w:sz w:val="28"/>
        </w:rPr>
        <w:t>R</w:t>
      </w:r>
      <w:r>
        <w:rPr>
          <w:b/>
          <w:i/>
          <w:noProof/>
          <w:sz w:val="28"/>
        </w:rPr>
        <w:t>2</w:t>
      </w:r>
      <w:r w:rsidR="00DA6FE5">
        <w:rPr>
          <w:b/>
          <w:i/>
          <w:noProof/>
          <w:sz w:val="28"/>
        </w:rPr>
        <w:t>-24</w:t>
      </w:r>
      <w:r w:rsidR="006C3821">
        <w:rPr>
          <w:b/>
          <w:i/>
          <w:noProof/>
          <w:sz w:val="28"/>
        </w:rPr>
        <w:t>01364</w:t>
      </w:r>
    </w:p>
    <w:p w14:paraId="1C5B7BCA" w14:textId="08043962" w:rsidR="001A4EA1" w:rsidRDefault="00DA6FE5" w:rsidP="001A4EA1">
      <w:pPr>
        <w:pStyle w:val="CRCoverPage"/>
        <w:outlineLvl w:val="0"/>
        <w:rPr>
          <w:b/>
          <w:noProof/>
          <w:sz w:val="24"/>
        </w:rPr>
      </w:pPr>
      <w:r>
        <w:rPr>
          <w:rFonts w:cs="Arial"/>
          <w:b/>
          <w:noProof/>
          <w:sz w:val="24"/>
          <w:szCs w:val="24"/>
        </w:rPr>
        <w:t>Athens</w:t>
      </w:r>
      <w:r>
        <w:rPr>
          <w:b/>
          <w:noProof/>
          <w:sz w:val="24"/>
        </w:rPr>
        <w:t>, Greece</w:t>
      </w:r>
      <w:r w:rsidR="007D09EC">
        <w:rPr>
          <w:b/>
          <w:noProof/>
          <w:sz w:val="24"/>
        </w:rPr>
        <w:t xml:space="preserve">, </w:t>
      </w:r>
      <w:r>
        <w:rPr>
          <w:b/>
          <w:sz w:val="24"/>
        </w:rPr>
        <w:t>26</w:t>
      </w:r>
      <w:r w:rsidRPr="00DA6FE5">
        <w:rPr>
          <w:b/>
          <w:sz w:val="24"/>
          <w:vertAlign w:val="superscript"/>
        </w:rPr>
        <w:t>th</w:t>
      </w:r>
      <w:r>
        <w:rPr>
          <w:b/>
          <w:sz w:val="24"/>
        </w:rPr>
        <w:t xml:space="preserve"> February</w:t>
      </w:r>
      <w:r w:rsidR="007D09EC" w:rsidRPr="007D1D34">
        <w:rPr>
          <w:b/>
          <w:sz w:val="24"/>
        </w:rPr>
        <w:t xml:space="preserve"> – </w:t>
      </w:r>
      <w:r>
        <w:rPr>
          <w:b/>
          <w:sz w:val="24"/>
        </w:rPr>
        <w:t>1</w:t>
      </w:r>
      <w:r w:rsidRPr="00DA6FE5">
        <w:rPr>
          <w:b/>
          <w:sz w:val="24"/>
          <w:vertAlign w:val="superscript"/>
        </w:rPr>
        <w:t>st</w:t>
      </w:r>
      <w:r>
        <w:rPr>
          <w:b/>
          <w:sz w:val="24"/>
        </w:rPr>
        <w:t xml:space="preserve"> March</w:t>
      </w:r>
      <w:r>
        <w:rPr>
          <w:b/>
          <w:noProof/>
          <w:sz w:val="24"/>
        </w:rPr>
        <w:t xml:space="preserve"> 2024</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183DBBB6"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5346B4">
        <w:rPr>
          <w:rFonts w:ascii="Arial" w:hAnsi="Arial" w:cs="Arial"/>
          <w:b/>
          <w:bCs/>
          <w:sz w:val="24"/>
          <w:szCs w:val="24"/>
        </w:rPr>
        <w:t>7.4.1.3.1</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754D0322"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B51335">
        <w:rPr>
          <w:rFonts w:ascii="Arial" w:hAnsi="Arial" w:cs="Arial"/>
          <w:b/>
          <w:bCs/>
          <w:sz w:val="24"/>
          <w:szCs w:val="24"/>
        </w:rPr>
        <w:t xml:space="preserve">Discussion on </w:t>
      </w:r>
      <w:r w:rsidR="003745A0">
        <w:rPr>
          <w:rFonts w:ascii="Arial" w:hAnsi="Arial" w:cs="Arial"/>
          <w:b/>
          <w:bCs/>
          <w:sz w:val="24"/>
          <w:szCs w:val="24"/>
        </w:rPr>
        <w:t xml:space="preserve">LTM </w:t>
      </w:r>
      <w:r w:rsidR="00477B5C">
        <w:rPr>
          <w:rFonts w:ascii="Arial" w:hAnsi="Arial" w:cs="Arial"/>
          <w:b/>
          <w:bCs/>
          <w:sz w:val="24"/>
          <w:szCs w:val="24"/>
        </w:rPr>
        <w:t>candidate ID value range</w:t>
      </w:r>
      <w:r w:rsidR="006C49A1">
        <w:rPr>
          <w:rFonts w:ascii="Arial" w:hAnsi="Arial" w:cs="Arial"/>
          <w:b/>
          <w:bCs/>
          <w:sz w:val="24"/>
          <w:szCs w:val="24"/>
        </w:rPr>
        <w:t xml:space="preserve"> and related issue</w:t>
      </w:r>
      <w:bookmarkStart w:id="2" w:name="_GoBack"/>
      <w:bookmarkEnd w:id="2"/>
      <w:r w:rsidR="00E96776">
        <w:rPr>
          <w:rFonts w:ascii="Arial" w:hAnsi="Arial" w:cs="Arial"/>
          <w:b/>
          <w:bCs/>
          <w:sz w:val="24"/>
          <w:szCs w:val="24"/>
        </w:rPr>
        <w:t xml:space="preserve"> (G001)</w:t>
      </w:r>
    </w:p>
    <w:p w14:paraId="225A0739" w14:textId="3032C91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72D3E1AE" w14:textId="2B8827A7" w:rsidR="00393881" w:rsidRPr="006C769A" w:rsidRDefault="00477B5C"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0A30227B" w14:textId="0E77E478" w:rsidR="00477B5C" w:rsidRDefault="00567588" w:rsidP="00477B5C">
      <w:pPr>
        <w:spacing w:before="180" w:line="276" w:lineRule="auto"/>
        <w:rPr>
          <w:noProof/>
        </w:rPr>
      </w:pPr>
      <w:r>
        <w:rPr>
          <w:noProof/>
        </w:rPr>
        <w:t>In this paper, we would like to discuss a problem caused by diffuerent value ranges for the LTM candidate ID in the MAC and RRC specifications.</w:t>
      </w:r>
    </w:p>
    <w:p w14:paraId="6D8F9CA9" w14:textId="77777777" w:rsidR="00477B5C" w:rsidRPr="006C769A" w:rsidRDefault="00477B5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Discussion</w:t>
      </w:r>
    </w:p>
    <w:p w14:paraId="57B2E774" w14:textId="79E3C404" w:rsidR="007F3984" w:rsidRDefault="004D626A" w:rsidP="0043202F">
      <w:pPr>
        <w:spacing w:line="276" w:lineRule="auto"/>
        <w:rPr>
          <w:noProof/>
          <w:lang w:val="en-US"/>
        </w:rPr>
      </w:pPr>
      <w:r>
        <w:rPr>
          <w:noProof/>
          <w:lang w:val="en-US"/>
        </w:rPr>
        <w:t xml:space="preserve">It has been agreed that </w:t>
      </w:r>
      <w:r w:rsidR="00E82BED" w:rsidRPr="00E82BED">
        <w:rPr>
          <w:noProof/>
          <w:lang w:val="en-US"/>
        </w:rPr>
        <w:t>the cell switch command indicates an LTM candidate configuration that the gNB previously prepared and provided t</w:t>
      </w:r>
      <w:r>
        <w:rPr>
          <w:noProof/>
          <w:lang w:val="en-US"/>
        </w:rPr>
        <w:t>o the UE through RRC signalling</w:t>
      </w:r>
      <w:r w:rsidR="00E82BED" w:rsidRPr="00E82BED">
        <w:rPr>
          <w:noProof/>
          <w:lang w:val="en-US"/>
        </w:rPr>
        <w:t xml:space="preserve">. </w:t>
      </w:r>
      <w:r w:rsidR="00E16B31">
        <w:rPr>
          <w:noProof/>
          <w:lang w:val="en-US"/>
        </w:rPr>
        <w:t>Based on the agreeme</w:t>
      </w:r>
      <w:r w:rsidR="00F92D4C">
        <w:rPr>
          <w:noProof/>
          <w:lang w:val="en-US"/>
        </w:rPr>
        <w:t xml:space="preserve">nt, a </w:t>
      </w:r>
      <w:r w:rsidR="00B62F01">
        <w:rPr>
          <w:noProof/>
          <w:lang w:val="en-US"/>
        </w:rPr>
        <w:t xml:space="preserve">LTM </w:t>
      </w:r>
      <w:r w:rsidR="00F92D4C">
        <w:rPr>
          <w:noProof/>
          <w:lang w:val="en-US"/>
        </w:rPr>
        <w:t>configuration ID is used</w:t>
      </w:r>
      <w:r w:rsidR="00E16B31">
        <w:rPr>
          <w:noProof/>
          <w:lang w:val="en-US"/>
        </w:rPr>
        <w:t xml:space="preserve"> to indicate an LTM candidate configuration. </w:t>
      </w:r>
      <w:r w:rsidR="001721F1">
        <w:rPr>
          <w:noProof/>
          <w:lang w:val="en-US"/>
        </w:rPr>
        <w:t xml:space="preserve">In the RRC, the </w:t>
      </w:r>
      <w:r w:rsidR="00B62F01">
        <w:rPr>
          <w:noProof/>
          <w:lang w:val="en-US"/>
        </w:rPr>
        <w:t xml:space="preserve">LTM </w:t>
      </w:r>
      <w:r w:rsidR="001721F1">
        <w:rPr>
          <w:noProof/>
          <w:lang w:val="en-US"/>
        </w:rPr>
        <w:t>configuration ID is implement</w:t>
      </w:r>
      <w:r w:rsidR="0041276F">
        <w:rPr>
          <w:noProof/>
          <w:lang w:val="en-US"/>
        </w:rPr>
        <w:t xml:space="preserve">ed as the </w:t>
      </w:r>
      <w:r w:rsidR="0041276F" w:rsidRPr="007722E7">
        <w:rPr>
          <w:i/>
          <w:noProof/>
          <w:lang w:val="en-US"/>
        </w:rPr>
        <w:t>LTM-Canddiate</w:t>
      </w:r>
      <w:r w:rsidR="003D153A" w:rsidRPr="007722E7">
        <w:rPr>
          <w:i/>
          <w:noProof/>
          <w:lang w:val="en-US"/>
        </w:rPr>
        <w:t>Id</w:t>
      </w:r>
      <w:r w:rsidR="0041276F" w:rsidRPr="007722E7">
        <w:rPr>
          <w:i/>
          <w:noProof/>
          <w:lang w:val="en-US"/>
        </w:rPr>
        <w:t>-r18</w:t>
      </w:r>
      <w:r w:rsidR="0041276F">
        <w:rPr>
          <w:noProof/>
          <w:lang w:val="en-US"/>
        </w:rPr>
        <w:t xml:space="preserve"> IE. I</w:t>
      </w:r>
      <w:r w:rsidR="001721F1">
        <w:rPr>
          <w:noProof/>
          <w:lang w:val="en-US"/>
        </w:rPr>
        <w:t xml:space="preserve">n MAC, the configuration </w:t>
      </w:r>
      <w:r w:rsidR="00D426AF">
        <w:rPr>
          <w:noProof/>
          <w:lang w:val="en-US"/>
        </w:rPr>
        <w:t xml:space="preserve">ID </w:t>
      </w:r>
      <w:r w:rsidR="001721F1">
        <w:rPr>
          <w:noProof/>
          <w:lang w:val="en-US"/>
        </w:rPr>
        <w:t>is implemented as the Target Configuration ID</w:t>
      </w:r>
      <w:r w:rsidR="0041276F">
        <w:rPr>
          <w:noProof/>
          <w:lang w:val="en-US"/>
        </w:rPr>
        <w:t xml:space="preserve"> in the LTM Cell Switch Command MAC CE</w:t>
      </w:r>
      <w:r w:rsidR="001721F1">
        <w:rPr>
          <w:noProof/>
          <w:lang w:val="en-US"/>
        </w:rPr>
        <w:t xml:space="preserve">. </w:t>
      </w:r>
      <w:r w:rsidR="00D84625">
        <w:rPr>
          <w:noProof/>
          <w:lang w:val="en-US"/>
        </w:rPr>
        <w:t>The LTM candidate ID and the Target C</w:t>
      </w:r>
      <w:r w:rsidR="00D84625" w:rsidRPr="006537AE">
        <w:rPr>
          <w:noProof/>
          <w:lang w:val="en-US"/>
        </w:rPr>
        <w:t xml:space="preserve">onfiguration ID basically have the same meaning, that is, </w:t>
      </w:r>
      <w:r w:rsidR="00D84625">
        <w:rPr>
          <w:noProof/>
          <w:lang w:val="en-US"/>
        </w:rPr>
        <w:t xml:space="preserve">the </w:t>
      </w:r>
      <w:r w:rsidR="00B62F01">
        <w:rPr>
          <w:noProof/>
          <w:lang w:val="en-US"/>
        </w:rPr>
        <w:t xml:space="preserve">LTM </w:t>
      </w:r>
      <w:r w:rsidR="00D84625">
        <w:rPr>
          <w:noProof/>
          <w:lang w:val="en-US"/>
        </w:rPr>
        <w:t xml:space="preserve">configuration ID </w:t>
      </w:r>
      <w:r w:rsidR="00441143">
        <w:rPr>
          <w:noProof/>
          <w:lang w:val="en-US"/>
        </w:rPr>
        <w:t>in different formats</w:t>
      </w:r>
      <w:r w:rsidR="00D84625" w:rsidRPr="006537AE">
        <w:rPr>
          <w:noProof/>
          <w:lang w:val="en-US"/>
        </w:rPr>
        <w:t>.</w:t>
      </w:r>
      <w:r w:rsidR="003E3F6E">
        <w:rPr>
          <w:noProof/>
          <w:lang w:val="en-US"/>
        </w:rPr>
        <w:t xml:space="preserve"> </w:t>
      </w:r>
    </w:p>
    <w:p w14:paraId="0164D420" w14:textId="6C30B3B8" w:rsidR="001E7D52" w:rsidRPr="00D12636" w:rsidRDefault="00202C4B" w:rsidP="0043202F">
      <w:pPr>
        <w:spacing w:line="276" w:lineRule="auto"/>
        <w:rPr>
          <w:noProof/>
          <w:lang w:val="en-US"/>
        </w:rPr>
      </w:pPr>
      <w:r>
        <w:rPr>
          <w:noProof/>
          <w:lang w:val="en-US"/>
        </w:rPr>
        <w:t>T</w:t>
      </w:r>
      <w:r w:rsidR="001721F1">
        <w:rPr>
          <w:noProof/>
          <w:lang w:val="en-US"/>
        </w:rPr>
        <w:t>he maximum 8 LTM candidate configurations can be c</w:t>
      </w:r>
      <w:r w:rsidR="0096110D">
        <w:rPr>
          <w:noProof/>
          <w:lang w:val="en-US"/>
        </w:rPr>
        <w:t xml:space="preserve">onfigured to the UE. </w:t>
      </w:r>
      <w:r w:rsidR="00D12636">
        <w:rPr>
          <w:noProof/>
          <w:lang w:val="en-US"/>
        </w:rPr>
        <w:t xml:space="preserve">In the MAC specification, </w:t>
      </w:r>
      <w:r w:rsidR="001721F1">
        <w:rPr>
          <w:noProof/>
          <w:lang w:val="en-US"/>
        </w:rPr>
        <w:t>3 bits (i.e., 8 code</w:t>
      </w:r>
      <w:r w:rsidR="001C170C">
        <w:rPr>
          <w:noProof/>
          <w:lang w:val="en-US"/>
        </w:rPr>
        <w:t xml:space="preserve"> </w:t>
      </w:r>
      <w:r w:rsidR="001721F1">
        <w:rPr>
          <w:noProof/>
          <w:lang w:val="en-US"/>
        </w:rPr>
        <w:t>points)</w:t>
      </w:r>
      <w:r w:rsidR="001C170C">
        <w:rPr>
          <w:noProof/>
          <w:lang w:val="en-US"/>
        </w:rPr>
        <w:t xml:space="preserve"> are used</w:t>
      </w:r>
      <w:r w:rsidR="001721F1">
        <w:rPr>
          <w:noProof/>
          <w:lang w:val="en-US"/>
        </w:rPr>
        <w:t xml:space="preserve"> </w:t>
      </w:r>
      <w:r w:rsidR="0096110D">
        <w:rPr>
          <w:noProof/>
          <w:lang w:val="en-US"/>
        </w:rPr>
        <w:t>for</w:t>
      </w:r>
      <w:r w:rsidR="00D849E7">
        <w:rPr>
          <w:noProof/>
          <w:lang w:val="en-US"/>
        </w:rPr>
        <w:t xml:space="preserve"> the Target Configuration ID </w:t>
      </w:r>
      <w:r w:rsidR="00F009C0">
        <w:rPr>
          <w:noProof/>
          <w:lang w:val="en-US"/>
        </w:rPr>
        <w:t>field</w:t>
      </w:r>
      <w:r w:rsidR="001721F1">
        <w:rPr>
          <w:noProof/>
          <w:lang w:val="en-US"/>
        </w:rPr>
        <w:t xml:space="preserve">. </w:t>
      </w:r>
      <w:r w:rsidR="00D12636">
        <w:rPr>
          <w:noProof/>
          <w:lang w:val="en-US"/>
        </w:rPr>
        <w:t xml:space="preserve">In the RRC specification, the </w:t>
      </w:r>
      <w:r w:rsidR="00D12636" w:rsidRPr="00E82BED">
        <w:rPr>
          <w:noProof/>
          <w:lang w:val="en-US"/>
        </w:rPr>
        <w:t>LTM candidate ID</w:t>
      </w:r>
      <w:r w:rsidR="00D12636">
        <w:rPr>
          <w:noProof/>
          <w:lang w:val="en-US"/>
        </w:rPr>
        <w:t xml:space="preserve"> (i.e., </w:t>
      </w:r>
      <w:r w:rsidR="00D12636" w:rsidRPr="00947A4B">
        <w:rPr>
          <w:i/>
          <w:noProof/>
          <w:lang w:val="en-US"/>
        </w:rPr>
        <w:t>LTM-CandidateId</w:t>
      </w:r>
      <w:r w:rsidR="00D12636">
        <w:rPr>
          <w:i/>
          <w:noProof/>
          <w:lang w:val="en-US"/>
        </w:rPr>
        <w:t>-r18</w:t>
      </w:r>
      <w:r w:rsidR="00D12636">
        <w:rPr>
          <w:noProof/>
          <w:lang w:val="en-US"/>
        </w:rPr>
        <w:t xml:space="preserve">) is represented as an integer in the range of 1, …, 8. In other words, Target Configuration ID </w:t>
      </w:r>
      <w:r w:rsidR="007F3984">
        <w:rPr>
          <w:noProof/>
          <w:lang w:val="en-US"/>
        </w:rPr>
        <w:t>“000”</w:t>
      </w:r>
      <w:r w:rsidR="00D12636">
        <w:rPr>
          <w:noProof/>
          <w:lang w:val="en-US"/>
        </w:rPr>
        <w:t xml:space="preserve"> </w:t>
      </w:r>
      <w:r w:rsidR="00CD2883">
        <w:rPr>
          <w:noProof/>
          <w:lang w:val="en-US"/>
        </w:rPr>
        <w:t>corresponds</w:t>
      </w:r>
      <w:r w:rsidR="004175E3">
        <w:rPr>
          <w:noProof/>
          <w:lang w:val="en-US"/>
        </w:rPr>
        <w:t xml:space="preserve"> to </w:t>
      </w:r>
      <w:r w:rsidR="00D12636" w:rsidRPr="00947A4B">
        <w:rPr>
          <w:i/>
          <w:noProof/>
          <w:lang w:val="en-US"/>
        </w:rPr>
        <w:t>LTM-CandidateId</w:t>
      </w:r>
      <w:r w:rsidR="00D12636">
        <w:rPr>
          <w:i/>
          <w:noProof/>
          <w:lang w:val="en-US"/>
        </w:rPr>
        <w:t>-r18</w:t>
      </w:r>
      <w:r w:rsidR="00D12636">
        <w:rPr>
          <w:noProof/>
          <w:lang w:val="en-US"/>
        </w:rPr>
        <w:t xml:space="preserve"> “0”, Target Configuration ID “001” </w:t>
      </w:r>
      <w:r w:rsidR="00CD2883">
        <w:rPr>
          <w:noProof/>
          <w:lang w:val="en-US"/>
        </w:rPr>
        <w:t>corresponds</w:t>
      </w:r>
      <w:r w:rsidR="004175E3">
        <w:rPr>
          <w:noProof/>
          <w:lang w:val="en-US"/>
        </w:rPr>
        <w:t xml:space="preserve"> to</w:t>
      </w:r>
      <w:r w:rsidR="00D12636">
        <w:rPr>
          <w:noProof/>
          <w:lang w:val="en-US"/>
        </w:rPr>
        <w:t xml:space="preserve"> </w:t>
      </w:r>
      <w:r w:rsidR="00D12636" w:rsidRPr="00947A4B">
        <w:rPr>
          <w:i/>
          <w:noProof/>
          <w:lang w:val="en-US"/>
        </w:rPr>
        <w:t>LTM-CandidateId</w:t>
      </w:r>
      <w:r w:rsidR="00D12636">
        <w:rPr>
          <w:i/>
          <w:noProof/>
          <w:lang w:val="en-US"/>
        </w:rPr>
        <w:t>-r18</w:t>
      </w:r>
      <w:r w:rsidR="00D12636">
        <w:rPr>
          <w:noProof/>
          <w:lang w:val="en-US"/>
        </w:rPr>
        <w:t xml:space="preserve"> “1”, …, </w:t>
      </w:r>
      <w:r w:rsidR="004175E3">
        <w:rPr>
          <w:noProof/>
          <w:lang w:val="en-US"/>
        </w:rPr>
        <w:t xml:space="preserve">Target Configuration ID “111” </w:t>
      </w:r>
      <w:r w:rsidR="00CD2883">
        <w:rPr>
          <w:noProof/>
          <w:lang w:val="en-US"/>
        </w:rPr>
        <w:t>corresponds</w:t>
      </w:r>
      <w:r w:rsidR="004175E3">
        <w:rPr>
          <w:noProof/>
          <w:lang w:val="en-US"/>
        </w:rPr>
        <w:t xml:space="preserve"> to </w:t>
      </w:r>
      <w:r w:rsidR="004175E3" w:rsidRPr="00947A4B">
        <w:rPr>
          <w:i/>
          <w:noProof/>
          <w:lang w:val="en-US"/>
        </w:rPr>
        <w:t>LTM-CandidateId</w:t>
      </w:r>
      <w:r w:rsidR="004175E3">
        <w:rPr>
          <w:i/>
          <w:noProof/>
          <w:lang w:val="en-US"/>
        </w:rPr>
        <w:t>-r18</w:t>
      </w:r>
      <w:r w:rsidR="004175E3">
        <w:rPr>
          <w:noProof/>
          <w:lang w:val="en-US"/>
        </w:rPr>
        <w:t xml:space="preserve"> “8”</w:t>
      </w:r>
      <w:r w:rsidR="00D12636">
        <w:rPr>
          <w:noProof/>
          <w:lang w:val="en-US"/>
        </w:rPr>
        <w:t>.</w:t>
      </w:r>
    </w:p>
    <w:p w14:paraId="02D6A55B" w14:textId="0AB432E5" w:rsidR="0043202F" w:rsidRPr="00E16B31" w:rsidRDefault="00D12636" w:rsidP="0043202F">
      <w:pPr>
        <w:spacing w:line="276" w:lineRule="auto"/>
        <w:rPr>
          <w:noProof/>
          <w:lang w:val="en-US"/>
        </w:rPr>
      </w:pPr>
      <w:r w:rsidRPr="00E82BED">
        <w:rPr>
          <w:noProof/>
          <w:lang w:val="en-US"/>
        </w:rPr>
        <w:t xml:space="preserve">From the initial </w:t>
      </w:r>
      <w:r>
        <w:rPr>
          <w:noProof/>
          <w:lang w:val="en-US"/>
        </w:rPr>
        <w:t>draft RRC CR</w:t>
      </w:r>
      <w:r w:rsidRPr="00E82BED">
        <w:rPr>
          <w:noProof/>
          <w:lang w:val="en-US"/>
        </w:rPr>
        <w:t>, the value range for the LTM candidate ID</w:t>
      </w:r>
      <w:r>
        <w:rPr>
          <w:noProof/>
          <w:lang w:val="en-US"/>
        </w:rPr>
        <w:t xml:space="preserve"> (i.e., </w:t>
      </w:r>
      <w:r w:rsidRPr="00947A4B">
        <w:rPr>
          <w:i/>
          <w:noProof/>
          <w:lang w:val="en-US"/>
        </w:rPr>
        <w:t>LTM-CandidateId</w:t>
      </w:r>
      <w:r>
        <w:rPr>
          <w:i/>
          <w:noProof/>
          <w:lang w:val="en-US"/>
        </w:rPr>
        <w:t>-r18</w:t>
      </w:r>
      <w:r>
        <w:rPr>
          <w:noProof/>
          <w:lang w:val="en-US"/>
        </w:rPr>
        <w:t>)</w:t>
      </w:r>
      <w:r w:rsidRPr="00E82BED">
        <w:rPr>
          <w:noProof/>
          <w:lang w:val="en-US"/>
        </w:rPr>
        <w:t xml:space="preserve"> has been </w:t>
      </w:r>
      <w:r>
        <w:rPr>
          <w:noProof/>
          <w:lang w:val="en-US"/>
        </w:rPr>
        <w:t>implemented</w:t>
      </w:r>
      <w:r w:rsidRPr="00E82BED">
        <w:rPr>
          <w:noProof/>
          <w:lang w:val="en-US"/>
        </w:rPr>
        <w:t xml:space="preserve"> as 1, …, 8 without </w:t>
      </w:r>
      <w:r>
        <w:rPr>
          <w:noProof/>
          <w:lang w:val="en-US"/>
        </w:rPr>
        <w:t>any</w:t>
      </w:r>
      <w:r w:rsidRPr="00E82BED">
        <w:rPr>
          <w:noProof/>
          <w:lang w:val="en-US"/>
        </w:rPr>
        <w:t xml:space="preserve"> discussion.</w:t>
      </w:r>
      <w:r>
        <w:rPr>
          <w:noProof/>
          <w:lang w:val="en-US"/>
        </w:rPr>
        <w:t xml:space="preserve"> </w:t>
      </w:r>
      <w:r w:rsidR="00CD5FC4">
        <w:rPr>
          <w:rFonts w:eastAsia="Times New Roman"/>
        </w:rPr>
        <w:t>Until RAN2#124</w:t>
      </w:r>
      <w:r w:rsidR="00E82BED">
        <w:rPr>
          <w:rFonts w:eastAsia="Times New Roman"/>
        </w:rPr>
        <w:t xml:space="preserve">, </w:t>
      </w:r>
      <w:r w:rsidR="00477B5C" w:rsidRPr="0043202F">
        <w:rPr>
          <w:rFonts w:eastAsia="Times New Roman"/>
        </w:rPr>
        <w:t>R</w:t>
      </w:r>
      <w:r w:rsidR="0043202F" w:rsidRPr="0043202F">
        <w:rPr>
          <w:rFonts w:eastAsia="Times New Roman"/>
        </w:rPr>
        <w:t>2-</w:t>
      </w:r>
      <w:r w:rsidR="0043202F" w:rsidRPr="0043202F">
        <w:rPr>
          <w:noProof/>
          <w:lang w:val="en-US"/>
        </w:rPr>
        <w:t>2312916</w:t>
      </w:r>
      <w:r w:rsidR="0043202F" w:rsidRPr="0043202F">
        <w:rPr>
          <w:rFonts w:eastAsia="Times New Roman"/>
        </w:rPr>
        <w:t xml:space="preserve"> proposes two options, i.e., options </w:t>
      </w:r>
      <w:proofErr w:type="gramStart"/>
      <w:r w:rsidR="0043202F" w:rsidRPr="0043202F">
        <w:rPr>
          <w:rFonts w:eastAsia="Times New Roman"/>
        </w:rPr>
        <w:t>a and</w:t>
      </w:r>
      <w:proofErr w:type="gramEnd"/>
      <w:r w:rsidR="0043202F" w:rsidRPr="0043202F">
        <w:rPr>
          <w:rFonts w:eastAsia="Times New Roman"/>
        </w:rPr>
        <w:t xml:space="preserve"> b</w:t>
      </w:r>
      <w:r w:rsidR="006B12AB">
        <w:rPr>
          <w:rFonts w:eastAsia="Times New Roman"/>
        </w:rPr>
        <w:t xml:space="preserve"> in proposal 8</w:t>
      </w:r>
      <w:r w:rsidR="0043202F" w:rsidRPr="0043202F">
        <w:rPr>
          <w:rFonts w:eastAsia="Times New Roman"/>
        </w:rPr>
        <w:t xml:space="preserve">, as </w:t>
      </w:r>
      <w:r w:rsidR="0043202F">
        <w:rPr>
          <w:rFonts w:eastAsia="Times New Roman"/>
        </w:rPr>
        <w:t>shown below.</w:t>
      </w:r>
      <w:r w:rsidR="00E82BED">
        <w:rPr>
          <w:rFonts w:eastAsia="Times New Roman"/>
        </w:rPr>
        <w:t xml:space="preserve"> </w:t>
      </w:r>
    </w:p>
    <w:tbl>
      <w:tblPr>
        <w:tblStyle w:val="TableGrid"/>
        <w:tblW w:w="0" w:type="auto"/>
        <w:tblInd w:w="-5" w:type="dxa"/>
        <w:tblLook w:val="04A0" w:firstRow="1" w:lastRow="0" w:firstColumn="1" w:lastColumn="0" w:noHBand="0" w:noVBand="1"/>
      </w:tblPr>
      <w:tblGrid>
        <w:gridCol w:w="9634"/>
      </w:tblGrid>
      <w:tr w:rsidR="0043202F" w14:paraId="187968A0" w14:textId="77777777" w:rsidTr="0043202F">
        <w:tc>
          <w:tcPr>
            <w:tcW w:w="9634" w:type="dxa"/>
          </w:tcPr>
          <w:p w14:paraId="2D261BDA" w14:textId="0924CC36" w:rsidR="00D849E7" w:rsidRPr="00E62771" w:rsidRDefault="00D849E7" w:rsidP="0043202F">
            <w:pPr>
              <w:rPr>
                <w:b/>
                <w:color w:val="C00000"/>
                <w:lang w:eastAsia="en-GB"/>
              </w:rPr>
            </w:pPr>
            <w:r w:rsidRPr="00E62771">
              <w:rPr>
                <w:b/>
                <w:color w:val="C00000"/>
                <w:lang w:eastAsia="en-GB"/>
              </w:rPr>
              <w:t>From R2-2312916</w:t>
            </w:r>
          </w:p>
          <w:p w14:paraId="04AF8590" w14:textId="65C0B67F" w:rsidR="0043202F" w:rsidRDefault="0043202F" w:rsidP="0043202F">
            <w:pPr>
              <w:rPr>
                <w:b/>
                <w:lang w:eastAsia="en-GB"/>
              </w:rPr>
            </w:pPr>
            <w:r>
              <w:rPr>
                <w:b/>
                <w:lang w:eastAsia="en-GB"/>
              </w:rPr>
              <w:t>Proposal 8</w:t>
            </w:r>
            <w:r w:rsidRPr="0026300A">
              <w:rPr>
                <w:b/>
                <w:lang w:eastAsia="en-GB"/>
              </w:rPr>
              <w:t xml:space="preserve">: </w:t>
            </w:r>
            <w:r>
              <w:rPr>
                <w:b/>
                <w:lang w:eastAsia="en-GB"/>
              </w:rPr>
              <w:t>Use common range for candidate identifiers across RRC/MAC CRs and in RAN1/RAN3 parameters by one of the below options</w:t>
            </w:r>
          </w:p>
          <w:p w14:paraId="5CA3AB12" w14:textId="77777777" w:rsidR="0043202F" w:rsidRPr="00D3718E" w:rsidRDefault="0043202F" w:rsidP="0043202F">
            <w:pPr>
              <w:numPr>
                <w:ilvl w:val="0"/>
                <w:numId w:val="10"/>
              </w:numPr>
              <w:overflowPunct w:val="0"/>
              <w:autoSpaceDE w:val="0"/>
              <w:autoSpaceDN w:val="0"/>
              <w:rPr>
                <w:bCs/>
              </w:rPr>
            </w:pPr>
            <w:r>
              <w:rPr>
                <w:b/>
                <w:lang w:eastAsia="en-GB"/>
              </w:rPr>
              <w:t>Use LTM-</w:t>
            </w:r>
            <w:proofErr w:type="spellStart"/>
            <w:r>
              <w:rPr>
                <w:b/>
                <w:lang w:eastAsia="en-GB"/>
              </w:rPr>
              <w:t>CandidateId</w:t>
            </w:r>
            <w:proofErr w:type="spellEnd"/>
            <w:r>
              <w:rPr>
                <w:b/>
                <w:lang w:eastAsia="en-GB"/>
              </w:rPr>
              <w:t xml:space="preserve"> as {0</w:t>
            </w:r>
            <w:proofErr w:type="gramStart"/>
            <w:r>
              <w:rPr>
                <w:b/>
                <w:lang w:eastAsia="en-GB"/>
              </w:rPr>
              <w:t>..7</w:t>
            </w:r>
            <w:proofErr w:type="gramEnd"/>
            <w:r>
              <w:rPr>
                <w:b/>
                <w:lang w:eastAsia="en-GB"/>
              </w:rPr>
              <w:t>} in RRC and inform other WG(s) to update their specifications if there is any impact.</w:t>
            </w:r>
          </w:p>
          <w:p w14:paraId="50B059FF" w14:textId="0C227110" w:rsidR="0043202F" w:rsidRPr="00DA6FE5" w:rsidRDefault="0043202F" w:rsidP="00DA6FE5">
            <w:pPr>
              <w:numPr>
                <w:ilvl w:val="0"/>
                <w:numId w:val="10"/>
              </w:numPr>
              <w:overflowPunct w:val="0"/>
              <w:autoSpaceDE w:val="0"/>
              <w:autoSpaceDN w:val="0"/>
              <w:rPr>
                <w:b/>
                <w:lang w:eastAsia="en-GB"/>
              </w:rPr>
            </w:pPr>
            <w:r w:rsidRPr="00D3718E">
              <w:rPr>
                <w:b/>
                <w:lang w:eastAsia="en-GB"/>
              </w:rPr>
              <w:t>U</w:t>
            </w:r>
            <w:r>
              <w:rPr>
                <w:b/>
                <w:lang w:eastAsia="en-GB"/>
              </w:rPr>
              <w:t>pdate in MAC CR that UE</w:t>
            </w:r>
            <w:r w:rsidRPr="00D3718E">
              <w:rPr>
                <w:b/>
                <w:lang w:eastAsia="en-GB"/>
              </w:rPr>
              <w:t xml:space="preserve"> applies candidate configuration with identifier </w:t>
            </w:r>
            <w:r>
              <w:rPr>
                <w:b/>
                <w:lang w:eastAsia="en-GB"/>
              </w:rPr>
              <w:t xml:space="preserve">as </w:t>
            </w:r>
            <w:r w:rsidRPr="00D3718E">
              <w:rPr>
                <w:b/>
                <w:lang w:eastAsia="en-GB"/>
              </w:rPr>
              <w:t>Target Configuration ID +1 during cell switch.</w:t>
            </w:r>
          </w:p>
        </w:tc>
      </w:tr>
    </w:tbl>
    <w:p w14:paraId="12028B42" w14:textId="77777777" w:rsidR="001E1CFB" w:rsidRDefault="00E72B26" w:rsidP="0043202F">
      <w:pPr>
        <w:spacing w:before="180" w:line="276" w:lineRule="auto"/>
        <w:rPr>
          <w:noProof/>
        </w:rPr>
      </w:pPr>
      <w:r w:rsidRPr="0043202F">
        <w:rPr>
          <w:noProof/>
        </w:rPr>
        <w:t xml:space="preserve">Option b was agreed </w:t>
      </w:r>
      <w:r>
        <w:rPr>
          <w:noProof/>
        </w:rPr>
        <w:t xml:space="preserve">only </w:t>
      </w:r>
      <w:r w:rsidRPr="0043202F">
        <w:rPr>
          <w:noProof/>
        </w:rPr>
        <w:t>becau</w:t>
      </w:r>
      <w:r>
        <w:rPr>
          <w:noProof/>
        </w:rPr>
        <w:t xml:space="preserve">se other WGs need to be informed in case of option a. There was no much technical discussion for options a and b. </w:t>
      </w:r>
    </w:p>
    <w:tbl>
      <w:tblPr>
        <w:tblStyle w:val="TableGrid"/>
        <w:tblW w:w="0" w:type="auto"/>
        <w:tblLook w:val="04A0" w:firstRow="1" w:lastRow="0" w:firstColumn="1" w:lastColumn="0" w:noHBand="0" w:noVBand="1"/>
      </w:tblPr>
      <w:tblGrid>
        <w:gridCol w:w="9629"/>
      </w:tblGrid>
      <w:tr w:rsidR="006014A9" w14:paraId="14E8D672" w14:textId="77777777" w:rsidTr="006014A9">
        <w:tc>
          <w:tcPr>
            <w:tcW w:w="9629" w:type="dxa"/>
          </w:tcPr>
          <w:p w14:paraId="6DA12BCA" w14:textId="77777777" w:rsidR="006014A9" w:rsidRDefault="007839A9" w:rsidP="006014A9">
            <w:pPr>
              <w:pStyle w:val="Doc-title"/>
            </w:pPr>
            <w:hyperlink r:id="rId11" w:tooltip="C:Usersmtk65284Documents3GPPtsg_ranWG2_RL2RAN2DocsR2-2312916.zip" w:history="1">
              <w:r w:rsidR="006014A9" w:rsidRPr="00543C59">
                <w:rPr>
                  <w:rStyle w:val="Hyperlink"/>
                </w:rPr>
                <w:t>R2-2312916</w:t>
              </w:r>
            </w:hyperlink>
            <w:r w:rsidR="006014A9" w:rsidRPr="007E3CE9">
              <w:tab/>
              <w:t>Discussion on RRC aspects of LTM</w:t>
            </w:r>
            <w:r w:rsidR="006014A9" w:rsidRPr="007E3CE9">
              <w:tab/>
              <w:t>Samsung</w:t>
            </w:r>
            <w:r w:rsidR="006014A9" w:rsidRPr="007E3CE9">
              <w:tab/>
              <w:t>discussion</w:t>
            </w:r>
          </w:p>
          <w:p w14:paraId="5B19D752" w14:textId="77777777" w:rsidR="006014A9" w:rsidRDefault="006014A9" w:rsidP="006014A9">
            <w:pPr>
              <w:pStyle w:val="Doc-text2"/>
            </w:pPr>
            <w:r>
              <w:t>P8, P14 only</w:t>
            </w:r>
          </w:p>
          <w:p w14:paraId="09665735" w14:textId="77777777" w:rsidR="006014A9" w:rsidRDefault="006014A9" w:rsidP="006014A9">
            <w:pPr>
              <w:pStyle w:val="Doc-text2"/>
            </w:pPr>
            <w:r>
              <w:t>-</w:t>
            </w:r>
            <w:r>
              <w:tab/>
              <w:t xml:space="preserve">Ericsson think we go for </w:t>
            </w:r>
            <w:proofErr w:type="gramStart"/>
            <w:r>
              <w:t>b ,</w:t>
            </w:r>
            <w:proofErr w:type="gramEnd"/>
            <w:r>
              <w:t xml:space="preserve"> otherwise we need to inform R1. </w:t>
            </w:r>
          </w:p>
          <w:p w14:paraId="362C4DBE" w14:textId="77777777" w:rsidR="006014A9" w:rsidRDefault="006014A9" w:rsidP="006014A9">
            <w:pPr>
              <w:pStyle w:val="Doc-text2"/>
            </w:pPr>
          </w:p>
          <w:p w14:paraId="5CAF426C" w14:textId="77777777" w:rsidR="006014A9" w:rsidRPr="005D75ED" w:rsidRDefault="006014A9" w:rsidP="006014A9">
            <w:pPr>
              <w:pStyle w:val="Agreement"/>
            </w:pPr>
            <w:r>
              <w:t>Use common range for candidate identifiers across RRC/MAC CRs and in RAN1/RAN3 parameters</w:t>
            </w:r>
            <w:proofErr w:type="gramStart"/>
            <w:r>
              <w:t>,  Specifically</w:t>
            </w:r>
            <w:proofErr w:type="gramEnd"/>
            <w:r>
              <w:t xml:space="preserve"> Update in MAC CR that UE applies </w:t>
            </w:r>
            <w:r>
              <w:lastRenderedPageBreak/>
              <w:t>candidate configuration with identifier as Target Configuration ID +1 during cell switch.</w:t>
            </w:r>
          </w:p>
          <w:p w14:paraId="4314ED85" w14:textId="456AB7C2" w:rsidR="006014A9" w:rsidRPr="006014A9" w:rsidRDefault="006014A9" w:rsidP="006014A9">
            <w:pPr>
              <w:pStyle w:val="Agreement"/>
              <w:rPr>
                <w:rFonts w:ascii="Times New Roman" w:eastAsia="Gulim" w:hAnsi="Times New Roman"/>
                <w:szCs w:val="20"/>
              </w:rPr>
            </w:pPr>
            <w:r>
              <w:t xml:space="preserve">Confirm that UE may receive </w:t>
            </w:r>
            <w:proofErr w:type="spellStart"/>
            <w:r>
              <w:t>mrdc-SecondaryCellGroupConfig</w:t>
            </w:r>
            <w:proofErr w:type="spellEnd"/>
            <w:r>
              <w:t xml:space="preserve"> set as release even when there is no SCG, for a subsequent LTM and it is not considered as an error. </w:t>
            </w:r>
          </w:p>
        </w:tc>
      </w:tr>
    </w:tbl>
    <w:p w14:paraId="6AA8C0EB" w14:textId="06A51BDA" w:rsidR="00FD275C" w:rsidRDefault="007E2196" w:rsidP="0043202F">
      <w:pPr>
        <w:spacing w:before="180" w:line="276" w:lineRule="auto"/>
        <w:rPr>
          <w:noProof/>
        </w:rPr>
      </w:pPr>
      <w:r>
        <w:rPr>
          <w:noProof/>
        </w:rPr>
        <w:lastRenderedPageBreak/>
        <w:t>B</w:t>
      </w:r>
      <w:r w:rsidR="00DA6FE5">
        <w:rPr>
          <w:noProof/>
        </w:rPr>
        <w:t xml:space="preserve">ecause the LTM candidate ID and the Target Configuraiton ID use different value ranges, MAC </w:t>
      </w:r>
      <w:r w:rsidR="00546E97">
        <w:rPr>
          <w:noProof/>
        </w:rPr>
        <w:t>has</w:t>
      </w:r>
      <w:r w:rsidR="00DA6FE5">
        <w:rPr>
          <w:noProof/>
        </w:rPr>
        <w:t xml:space="preserve"> to </w:t>
      </w:r>
      <w:r w:rsidR="007E0A11">
        <w:rPr>
          <w:noProof/>
        </w:rPr>
        <w:t>convert</w:t>
      </w:r>
      <w:r w:rsidR="00DA6FE5">
        <w:rPr>
          <w:noProof/>
        </w:rPr>
        <w:t xml:space="preserve"> the LTM candidate ID to the Target Configuration ID</w:t>
      </w:r>
      <w:r w:rsidR="00FD275C">
        <w:rPr>
          <w:noProof/>
        </w:rPr>
        <w:t xml:space="preserve">, </w:t>
      </w:r>
      <w:r w:rsidR="00D70F91">
        <w:rPr>
          <w:noProof/>
        </w:rPr>
        <w:t xml:space="preserve">i.e., the minus one operation </w:t>
      </w:r>
      <w:r w:rsidR="00C6495A">
        <w:rPr>
          <w:noProof/>
        </w:rPr>
        <w:t xml:space="preserve">in </w:t>
      </w:r>
      <w:r w:rsidR="00905973">
        <w:rPr>
          <w:noProof/>
        </w:rPr>
        <w:t>38.321</w:t>
      </w:r>
      <w:r w:rsidR="00C6495A">
        <w:rPr>
          <w:noProof/>
        </w:rPr>
        <w:t xml:space="preserve"> </w:t>
      </w:r>
      <w:r w:rsidR="00FD275C">
        <w:rPr>
          <w:noProof/>
        </w:rPr>
        <w:t>as shown below</w:t>
      </w:r>
      <w:r w:rsidR="00DA6FE5">
        <w:rPr>
          <w:noProof/>
        </w:rPr>
        <w:t xml:space="preserve">. </w:t>
      </w:r>
    </w:p>
    <w:tbl>
      <w:tblPr>
        <w:tblStyle w:val="TableGrid"/>
        <w:tblW w:w="0" w:type="auto"/>
        <w:tblLook w:val="04A0" w:firstRow="1" w:lastRow="0" w:firstColumn="1" w:lastColumn="0" w:noHBand="0" w:noVBand="1"/>
      </w:tblPr>
      <w:tblGrid>
        <w:gridCol w:w="9629"/>
      </w:tblGrid>
      <w:tr w:rsidR="00FD275C" w14:paraId="582C0B50" w14:textId="77777777" w:rsidTr="00FD275C">
        <w:tc>
          <w:tcPr>
            <w:tcW w:w="9629" w:type="dxa"/>
          </w:tcPr>
          <w:p w14:paraId="0F396196" w14:textId="73C5B125" w:rsidR="00FD275C" w:rsidRPr="003541C3" w:rsidRDefault="00FD275C" w:rsidP="00FD275C">
            <w:pPr>
              <w:pStyle w:val="Heading4"/>
              <w:outlineLvl w:val="3"/>
            </w:pPr>
            <w:r w:rsidRPr="003541C3">
              <w:t>6.1.3.75</w:t>
            </w:r>
            <w:r w:rsidRPr="003541C3">
              <w:tab/>
              <w:t>LTM Cell Switch Command MAC CE</w:t>
            </w:r>
          </w:p>
          <w:p w14:paraId="27617B27" w14:textId="77777777" w:rsidR="00FD275C" w:rsidRPr="003541C3" w:rsidRDefault="00FD275C" w:rsidP="00FD275C">
            <w:pPr>
              <w:rPr>
                <w:lang w:eastAsia="x-none"/>
              </w:rPr>
            </w:pPr>
            <w:r w:rsidRPr="003541C3">
              <w:rPr>
                <w:lang w:eastAsia="x-none"/>
              </w:rPr>
              <w:t xml:space="preserve">The </w:t>
            </w:r>
            <w:r w:rsidRPr="003541C3">
              <w:t>LTM Cell Switch Command MAC CE</w:t>
            </w:r>
            <w:r w:rsidRPr="003541C3">
              <w:rPr>
                <w:lang w:eastAsia="x-none"/>
              </w:rPr>
              <w:t xml:space="preserve"> is identified by MAC </w:t>
            </w:r>
            <w:proofErr w:type="spellStart"/>
            <w:r w:rsidRPr="003541C3">
              <w:rPr>
                <w:lang w:eastAsia="x-none"/>
              </w:rPr>
              <w:t>subheader</w:t>
            </w:r>
            <w:proofErr w:type="spellEnd"/>
            <w:r w:rsidRPr="003541C3">
              <w:rPr>
                <w:lang w:eastAsia="x-none"/>
              </w:rPr>
              <w:t xml:space="preserve"> with </w:t>
            </w:r>
            <w:proofErr w:type="spellStart"/>
            <w:r w:rsidRPr="003541C3">
              <w:rPr>
                <w:lang w:eastAsia="x-none"/>
              </w:rPr>
              <w:t>eLCID</w:t>
            </w:r>
            <w:proofErr w:type="spellEnd"/>
            <w:r w:rsidRPr="003541C3">
              <w:rPr>
                <w:lang w:eastAsia="x-none"/>
              </w:rPr>
              <w:t xml:space="preserve"> as specified in Table 6.2.1-1b. It has a variable size with following fields (</w:t>
            </w:r>
            <w:r w:rsidRPr="003541C3">
              <w:rPr>
                <w:lang w:eastAsia="ko-KR"/>
              </w:rPr>
              <w:t>Figure 6.1.3.75-1)</w:t>
            </w:r>
            <w:r w:rsidRPr="003541C3">
              <w:rPr>
                <w:lang w:eastAsia="x-none"/>
              </w:rPr>
              <w:t>:</w:t>
            </w:r>
          </w:p>
          <w:p w14:paraId="61BE61D4" w14:textId="77777777" w:rsidR="00FD275C" w:rsidRPr="003541C3" w:rsidRDefault="00FD275C" w:rsidP="00FD275C">
            <w:pPr>
              <w:pStyle w:val="B10"/>
              <w:rPr>
                <w:lang w:eastAsia="ko-KR"/>
              </w:rPr>
            </w:pPr>
            <w:r w:rsidRPr="003541C3">
              <w:rPr>
                <w:rFonts w:eastAsia="SimSun"/>
                <w:lang w:eastAsia="zh-CN"/>
              </w:rPr>
              <w:t>-</w:t>
            </w:r>
            <w:r w:rsidRPr="003541C3">
              <w:rPr>
                <w:rFonts w:eastAsia="SimSun"/>
                <w:lang w:eastAsia="zh-CN"/>
              </w:rPr>
              <w:tab/>
              <w:t>R: Reserved bit, set to 0;</w:t>
            </w:r>
          </w:p>
          <w:p w14:paraId="6200EA5E" w14:textId="246E01B2" w:rsidR="00FD275C" w:rsidRDefault="00FD275C" w:rsidP="0092064D">
            <w:pPr>
              <w:pStyle w:val="B10"/>
            </w:pPr>
            <w:r w:rsidRPr="003541C3">
              <w:t>-</w:t>
            </w:r>
            <w:r w:rsidRPr="003541C3">
              <w:tab/>
              <w:t xml:space="preserve">Target Configuration ID: This field indicates the index of candidate target configuration to apply for LTM cell switch, corresponding to </w:t>
            </w:r>
            <w:proofErr w:type="spellStart"/>
            <w:r w:rsidRPr="00FD275C">
              <w:rPr>
                <w:i/>
                <w:iCs/>
                <w:highlight w:val="green"/>
              </w:rPr>
              <w:t>ltm-CandidateId</w:t>
            </w:r>
            <w:proofErr w:type="spellEnd"/>
            <w:r w:rsidRPr="00FD275C">
              <w:rPr>
                <w:iCs/>
                <w:highlight w:val="green"/>
              </w:rPr>
              <w:t xml:space="preserve"> minus 1</w:t>
            </w:r>
            <w:r w:rsidRPr="003541C3">
              <w:rPr>
                <w:i/>
                <w:iCs/>
              </w:rPr>
              <w:t xml:space="preserve"> </w:t>
            </w:r>
            <w:r w:rsidRPr="003541C3">
              <w:t>as specified in TS 38.331 [5]. The length of the field is 3 bits;</w:t>
            </w:r>
          </w:p>
        </w:tc>
      </w:tr>
    </w:tbl>
    <w:p w14:paraId="29D3F383" w14:textId="0ADC2A7C" w:rsidR="007E0A11" w:rsidRDefault="00200E94" w:rsidP="0043202F">
      <w:pPr>
        <w:spacing w:before="180" w:line="276" w:lineRule="auto"/>
        <w:rPr>
          <w:noProof/>
        </w:rPr>
      </w:pPr>
      <w:r>
        <w:rPr>
          <w:noProof/>
        </w:rPr>
        <w:t>As described in 38.321, w</w:t>
      </w:r>
      <w:r w:rsidR="007E0A11">
        <w:rPr>
          <w:noProof/>
        </w:rPr>
        <w:t xml:space="preserve">hen MAC receives a LTM Cell Switch Command, MAC </w:t>
      </w:r>
      <w:r w:rsidR="00BD3F55">
        <w:rPr>
          <w:noProof/>
        </w:rPr>
        <w:t>indicates</w:t>
      </w:r>
      <w:r w:rsidR="007E0A11">
        <w:rPr>
          <w:noProof/>
        </w:rPr>
        <w:t xml:space="preserve"> the</w:t>
      </w:r>
      <w:r w:rsidR="00BD3F55">
        <w:rPr>
          <w:noProof/>
        </w:rPr>
        <w:t xml:space="preserve"> Target Configuration ID to </w:t>
      </w:r>
      <w:r w:rsidR="007E0A11">
        <w:rPr>
          <w:noProof/>
        </w:rPr>
        <w:t xml:space="preserve">RRC, as shown below. </w:t>
      </w:r>
    </w:p>
    <w:tbl>
      <w:tblPr>
        <w:tblStyle w:val="TableGrid"/>
        <w:tblW w:w="0" w:type="auto"/>
        <w:tblLook w:val="04A0" w:firstRow="1" w:lastRow="0" w:firstColumn="1" w:lastColumn="0" w:noHBand="0" w:noVBand="1"/>
      </w:tblPr>
      <w:tblGrid>
        <w:gridCol w:w="9629"/>
      </w:tblGrid>
      <w:tr w:rsidR="00BD3F55" w14:paraId="1265E4FC" w14:textId="77777777" w:rsidTr="00BD3F55">
        <w:tc>
          <w:tcPr>
            <w:tcW w:w="9629" w:type="dxa"/>
          </w:tcPr>
          <w:p w14:paraId="0D9968BA" w14:textId="77777777" w:rsidR="00BD3F55" w:rsidRPr="003541C3" w:rsidRDefault="00BD3F55" w:rsidP="00BD3F55">
            <w:pPr>
              <w:pStyle w:val="Heading3"/>
              <w:outlineLvl w:val="2"/>
              <w:rPr>
                <w:lang w:eastAsia="ko-KR"/>
              </w:rPr>
            </w:pPr>
            <w:bookmarkStart w:id="3" w:name="_Toc155999699"/>
            <w:r w:rsidRPr="003541C3">
              <w:rPr>
                <w:lang w:eastAsia="ko-KR"/>
              </w:rPr>
              <w:t>5.18.35</w:t>
            </w:r>
            <w:r w:rsidRPr="003541C3">
              <w:rPr>
                <w:lang w:eastAsia="ko-KR"/>
              </w:rPr>
              <w:tab/>
              <w:t>LTM Cell Switch Command</w:t>
            </w:r>
            <w:bookmarkEnd w:id="3"/>
          </w:p>
          <w:p w14:paraId="51537173" w14:textId="77777777" w:rsidR="00BD3F55" w:rsidRPr="003541C3" w:rsidRDefault="00BD3F55" w:rsidP="00BD3F55">
            <w:pPr>
              <w:rPr>
                <w:lang w:eastAsia="ko-KR"/>
              </w:rPr>
            </w:pPr>
            <w:r w:rsidRPr="003541C3">
              <w:rPr>
                <w:lang w:eastAsia="ko-KR"/>
              </w:rPr>
              <w:t>The network may instruct the UE to perform LTM cell switch procedure by sending the LTM Cell Switch Command MAC CE described in clause 6.1.3.75.</w:t>
            </w:r>
          </w:p>
          <w:p w14:paraId="0934265E" w14:textId="77777777" w:rsidR="00BD3F55" w:rsidRPr="003541C3" w:rsidRDefault="00BD3F55" w:rsidP="00BD3F55">
            <w:pPr>
              <w:rPr>
                <w:lang w:eastAsia="ko-KR"/>
              </w:rPr>
            </w:pPr>
            <w:r w:rsidRPr="003541C3">
              <w:rPr>
                <w:lang w:eastAsia="ko-KR"/>
              </w:rPr>
              <w:t>The MAC entity shall:</w:t>
            </w:r>
          </w:p>
          <w:p w14:paraId="30B0929B" w14:textId="77777777" w:rsidR="00BD3F55" w:rsidRPr="003541C3" w:rsidRDefault="00BD3F55" w:rsidP="00BD3F55">
            <w:pPr>
              <w:pStyle w:val="B10"/>
              <w:rPr>
                <w:lang w:eastAsia="ko-KR"/>
              </w:rPr>
            </w:pPr>
            <w:r w:rsidRPr="003541C3">
              <w:t>1&gt;</w:t>
            </w:r>
            <w:r w:rsidRPr="003541C3">
              <w:tab/>
              <w:t xml:space="preserve">if the </w:t>
            </w:r>
            <w:r w:rsidRPr="003541C3">
              <w:rPr>
                <w:noProof/>
                <w:lang w:eastAsia="zh-CN"/>
              </w:rPr>
              <w:t>MAC entity</w:t>
            </w:r>
            <w:r w:rsidRPr="003541C3">
              <w:t xml:space="preserve"> receives an</w:t>
            </w:r>
            <w:r w:rsidRPr="003541C3">
              <w:rPr>
                <w:lang w:eastAsia="ko-KR"/>
              </w:rPr>
              <w:t xml:space="preserve"> LTM Cell Switch Command MAC CE</w:t>
            </w:r>
            <w:r w:rsidRPr="003541C3">
              <w:t xml:space="preserve"> </w:t>
            </w:r>
            <w:r w:rsidRPr="003541C3">
              <w:rPr>
                <w:lang w:eastAsia="ko-KR"/>
              </w:rPr>
              <w:t>on a Serving Cell:</w:t>
            </w:r>
          </w:p>
          <w:p w14:paraId="78528FDC" w14:textId="5BFC3424" w:rsidR="00BD3F55" w:rsidRDefault="00BD3F55" w:rsidP="00BD3F55">
            <w:pPr>
              <w:pStyle w:val="B2"/>
              <w:rPr>
                <w:lang w:eastAsia="zh-CN"/>
              </w:rPr>
            </w:pPr>
            <w:r w:rsidRPr="003541C3">
              <w:t>2&gt;</w:t>
            </w:r>
            <w:r w:rsidRPr="003541C3">
              <w:rPr>
                <w:lang w:eastAsia="zh-CN"/>
              </w:rPr>
              <w:tab/>
              <w:t>indicate to upper layers that the</w:t>
            </w:r>
            <w:r w:rsidRPr="003541C3">
              <w:rPr>
                <w:lang w:eastAsia="ko-KR"/>
              </w:rPr>
              <w:t xml:space="preserve"> LTM cell switch procedure is triggered</w:t>
            </w:r>
            <w:r w:rsidRPr="003541C3">
              <w:rPr>
                <w:lang w:eastAsia="zh-CN"/>
              </w:rPr>
              <w:t xml:space="preserve"> and the </w:t>
            </w:r>
            <w:r w:rsidRPr="00BD3F55">
              <w:rPr>
                <w:highlight w:val="yellow"/>
              </w:rPr>
              <w:t>Target Configuration ID included in the MAC CE</w:t>
            </w:r>
            <w:r w:rsidRPr="003541C3">
              <w:rPr>
                <w:lang w:eastAsia="zh-CN"/>
              </w:rPr>
              <w:t>;</w:t>
            </w:r>
          </w:p>
        </w:tc>
      </w:tr>
    </w:tbl>
    <w:p w14:paraId="243FB282" w14:textId="272B6AD5" w:rsidR="00184F91" w:rsidRDefault="00184F91" w:rsidP="0043202F">
      <w:pPr>
        <w:spacing w:before="180" w:line="276" w:lineRule="auto"/>
        <w:rPr>
          <w:noProof/>
        </w:rPr>
      </w:pPr>
      <w:r>
        <w:rPr>
          <w:noProof/>
        </w:rPr>
        <w:t xml:space="preserve">However, </w:t>
      </w:r>
      <w:r w:rsidR="00382CFB">
        <w:rPr>
          <w:noProof/>
        </w:rPr>
        <w:t>as described in 38.331</w:t>
      </w:r>
      <w:r w:rsidR="00382CFB">
        <w:rPr>
          <w:noProof/>
        </w:rPr>
        <w:t>,</w:t>
      </w:r>
      <w:r w:rsidR="00382CFB">
        <w:rPr>
          <w:noProof/>
        </w:rPr>
        <w:t xml:space="preserve"> </w:t>
      </w:r>
      <w:r w:rsidR="005F14C5">
        <w:rPr>
          <w:noProof/>
        </w:rPr>
        <w:t>RRC expects to receive the LTM candidate ID instead of the Target Configuration ID.</w:t>
      </w:r>
      <w:r w:rsidR="00414AEA">
        <w:rPr>
          <w:noProof/>
        </w:rPr>
        <w:t xml:space="preserve"> </w:t>
      </w:r>
    </w:p>
    <w:tbl>
      <w:tblPr>
        <w:tblStyle w:val="TableGrid"/>
        <w:tblW w:w="0" w:type="auto"/>
        <w:tblLook w:val="04A0" w:firstRow="1" w:lastRow="0" w:firstColumn="1" w:lastColumn="0" w:noHBand="0" w:noVBand="1"/>
      </w:tblPr>
      <w:tblGrid>
        <w:gridCol w:w="9629"/>
      </w:tblGrid>
      <w:tr w:rsidR="00184F91" w14:paraId="3805D46C" w14:textId="77777777" w:rsidTr="00184F91">
        <w:tc>
          <w:tcPr>
            <w:tcW w:w="9629" w:type="dxa"/>
          </w:tcPr>
          <w:p w14:paraId="525BB254" w14:textId="77777777" w:rsidR="00184F91" w:rsidRPr="0095250E" w:rsidRDefault="00184F91" w:rsidP="00184F91">
            <w:pPr>
              <w:pStyle w:val="Heading5"/>
              <w:outlineLvl w:val="4"/>
              <w:rPr>
                <w:rFonts w:eastAsia="MS Mincho"/>
              </w:rPr>
            </w:pPr>
            <w:bookmarkStart w:id="4" w:name="_Toc156129774"/>
            <w:r w:rsidRPr="0095250E">
              <w:rPr>
                <w:rFonts w:eastAsia="MS Mincho"/>
              </w:rPr>
              <w:t>5.3.5.18.6</w:t>
            </w:r>
            <w:r w:rsidRPr="0095250E">
              <w:rPr>
                <w:rFonts w:eastAsia="MS Mincho"/>
              </w:rPr>
              <w:tab/>
              <w:t>LTM cell switch execution</w:t>
            </w:r>
            <w:bookmarkEnd w:id="4"/>
          </w:p>
          <w:p w14:paraId="7F0F4D77" w14:textId="037B5B1D" w:rsidR="00184F91" w:rsidRDefault="00184F91" w:rsidP="00184F91">
            <w:r w:rsidRPr="0095250E">
              <w:t>Upon the indication by lower layers that an LTM cell switch procedure is triggered, or upon performing LTM cell switch following cell selection performed while timer T311 was running, as specified in 5.3.7.3, the UE shall:</w:t>
            </w:r>
          </w:p>
          <w:p w14:paraId="6472CB59" w14:textId="77777777" w:rsidR="003C46F1" w:rsidRPr="003C46F1" w:rsidRDefault="003C46F1" w:rsidP="003C46F1">
            <w:pPr>
              <w:spacing w:before="180" w:line="276" w:lineRule="auto"/>
              <w:rPr>
                <w:noProof/>
                <w:color w:val="0D15B3"/>
              </w:rPr>
            </w:pPr>
            <w:r w:rsidRPr="003C46F1">
              <w:rPr>
                <w:noProof/>
                <w:color w:val="0D15B3"/>
              </w:rPr>
              <w:t>&lt;Unrelated part omitted&gt;</w:t>
            </w:r>
          </w:p>
          <w:p w14:paraId="091BD0FC" w14:textId="77777777" w:rsidR="00184F91" w:rsidRPr="0095250E" w:rsidRDefault="00184F91" w:rsidP="00184F91">
            <w:pPr>
              <w:pStyle w:val="B10"/>
            </w:pPr>
            <w:r w:rsidRPr="0095250E">
              <w:t>1&gt;</w:t>
            </w:r>
            <w:r w:rsidRPr="0095250E">
              <w:tab/>
              <w:t>if the LTM cell switch is triggered by an indication from lower layers:</w:t>
            </w:r>
          </w:p>
          <w:p w14:paraId="51229DA0" w14:textId="40DEB3EB" w:rsidR="00184F91" w:rsidRDefault="00184F91" w:rsidP="003C46F1">
            <w:pPr>
              <w:pStyle w:val="B2"/>
            </w:pPr>
            <w:r w:rsidRPr="0095250E">
              <w:t>2&gt;</w:t>
            </w:r>
            <w:r w:rsidRPr="0095250E">
              <w:tab/>
              <w:t xml:space="preserve">apply the </w:t>
            </w:r>
            <w:proofErr w:type="spellStart"/>
            <w:r w:rsidRPr="0095250E">
              <w:rPr>
                <w:i/>
                <w:iCs/>
              </w:rPr>
              <w:t>RRCReconfiguration</w:t>
            </w:r>
            <w:proofErr w:type="spellEnd"/>
            <w:r w:rsidRPr="0095250E">
              <w:t xml:space="preserve"> message in </w:t>
            </w:r>
            <w:proofErr w:type="spellStart"/>
            <w:r w:rsidRPr="0095250E">
              <w:rPr>
                <w:i/>
                <w:iCs/>
              </w:rPr>
              <w:t>ltm-CandidateConfig</w:t>
            </w:r>
            <w:proofErr w:type="spellEnd"/>
            <w:r w:rsidRPr="0095250E">
              <w:t xml:space="preserve"> within </w:t>
            </w:r>
            <w:r w:rsidRPr="0095250E">
              <w:rPr>
                <w:i/>
                <w:iCs/>
              </w:rPr>
              <w:t xml:space="preserve">LTM-Candidate IE </w:t>
            </w:r>
            <w:r w:rsidRPr="0095250E">
              <w:t xml:space="preserve">in </w:t>
            </w:r>
            <w:proofErr w:type="spellStart"/>
            <w:r w:rsidRPr="0095250E">
              <w:rPr>
                <w:i/>
              </w:rPr>
              <w:t>VarLTM-Config</w:t>
            </w:r>
            <w:proofErr w:type="spellEnd"/>
            <w:r w:rsidRPr="0095250E">
              <w:t xml:space="preserve"> identified by </w:t>
            </w:r>
            <w:r w:rsidRPr="00184F91">
              <w:rPr>
                <w:highlight w:val="cyan"/>
              </w:rPr>
              <w:t>the LTM candidate configuration identity received from lower layers</w:t>
            </w:r>
            <w:r w:rsidRPr="0095250E">
              <w:t xml:space="preserve"> according to clause 5.3.5.3;</w:t>
            </w:r>
          </w:p>
        </w:tc>
      </w:tr>
    </w:tbl>
    <w:p w14:paraId="5F0F5A77" w14:textId="7099C1BA" w:rsidR="00995959" w:rsidRPr="00E65104" w:rsidRDefault="00083B83" w:rsidP="00995959">
      <w:pPr>
        <w:spacing w:before="180" w:line="276" w:lineRule="auto"/>
        <w:rPr>
          <w:noProof/>
        </w:rPr>
      </w:pPr>
      <w:r>
        <w:rPr>
          <w:noProof/>
        </w:rPr>
        <w:t>As described in section 5.3.5.18.6 in 38.331 (see above), w</w:t>
      </w:r>
      <w:r w:rsidR="00995959">
        <w:rPr>
          <w:noProof/>
        </w:rPr>
        <w:t xml:space="preserve">hen RRC receives the cell switch indication from MAC, RRC considers the </w:t>
      </w:r>
      <w:r w:rsidR="00364DA3">
        <w:rPr>
          <w:noProof/>
        </w:rPr>
        <w:t xml:space="preserve">ID </w:t>
      </w:r>
      <w:r w:rsidR="00995959">
        <w:rPr>
          <w:noProof/>
        </w:rPr>
        <w:t>value</w:t>
      </w:r>
      <w:r w:rsidR="00DB7AA5">
        <w:rPr>
          <w:noProof/>
        </w:rPr>
        <w:t xml:space="preserve"> </w:t>
      </w:r>
      <w:r w:rsidR="00995959">
        <w:rPr>
          <w:noProof/>
        </w:rPr>
        <w:t xml:space="preserve">in the cell switch indication as a LTM candidate </w:t>
      </w:r>
      <w:r w:rsidR="00DB7AA5">
        <w:rPr>
          <w:noProof/>
        </w:rPr>
        <w:t>ID and uses the value</w:t>
      </w:r>
      <w:r w:rsidR="00995959">
        <w:rPr>
          <w:noProof/>
        </w:rPr>
        <w:t xml:space="preserve"> to identify a LTM candidate configuration.</w:t>
      </w:r>
      <w:r w:rsidR="00DB7AA5">
        <w:rPr>
          <w:noProof/>
        </w:rPr>
        <w:t xml:space="preserve"> However, the correct LTM candidate ID value should the value plus 1. Therefore, RRC identifies a wrong LTM candidate configuraiton.</w:t>
      </w:r>
      <w:r w:rsidR="00D40843">
        <w:rPr>
          <w:noProof/>
        </w:rPr>
        <w:t xml:space="preserve"> This problem is caused by </w:t>
      </w:r>
      <w:r w:rsidR="00E65104">
        <w:rPr>
          <w:noProof/>
        </w:rPr>
        <w:t xml:space="preserve">different value ranges used for </w:t>
      </w:r>
      <w:r w:rsidR="00E65104" w:rsidRPr="0004748F">
        <w:rPr>
          <w:noProof/>
        </w:rPr>
        <w:t xml:space="preserve">the Target Configuraiton ID and the </w:t>
      </w:r>
      <w:r w:rsidR="00E65104" w:rsidRPr="0048131F">
        <w:rPr>
          <w:i/>
          <w:noProof/>
        </w:rPr>
        <w:t>LTM-CandidateId</w:t>
      </w:r>
      <w:r w:rsidR="00E65104">
        <w:rPr>
          <w:noProof/>
        </w:rPr>
        <w:t>.</w:t>
      </w:r>
    </w:p>
    <w:p w14:paraId="2E2997B1" w14:textId="14534BCB" w:rsidR="00000D93" w:rsidRPr="0004748F" w:rsidRDefault="00000D93" w:rsidP="00000D93">
      <w:pPr>
        <w:pStyle w:val="Proposal"/>
        <w:tabs>
          <w:tab w:val="num" w:pos="1304"/>
        </w:tabs>
        <w:ind w:left="1304" w:hanging="1304"/>
        <w:rPr>
          <w:rFonts w:ascii="Times New Roman" w:hAnsi="Times New Roman"/>
          <w:noProof/>
        </w:rPr>
      </w:pPr>
      <w:r w:rsidRPr="0004748F">
        <w:rPr>
          <w:rFonts w:ascii="Times New Roman" w:hAnsi="Times New Roman"/>
          <w:noProof/>
        </w:rPr>
        <w:t xml:space="preserve">Observation: </w:t>
      </w:r>
      <w:r w:rsidRPr="0004748F">
        <w:rPr>
          <w:rFonts w:ascii="Times New Roman" w:hAnsi="Times New Roman"/>
          <w:noProof/>
        </w:rPr>
        <w:tab/>
        <w:t xml:space="preserve">There is a mismatch problem </w:t>
      </w:r>
      <w:r w:rsidR="005F2046">
        <w:rPr>
          <w:rFonts w:ascii="Times New Roman" w:hAnsi="Times New Roman"/>
          <w:noProof/>
        </w:rPr>
        <w:t>between</w:t>
      </w:r>
      <w:r w:rsidR="00427991">
        <w:rPr>
          <w:rFonts w:ascii="Times New Roman" w:hAnsi="Times New Roman"/>
          <w:noProof/>
        </w:rPr>
        <w:t xml:space="preserve"> MAC and RRC </w:t>
      </w:r>
      <w:r w:rsidRPr="0004748F">
        <w:rPr>
          <w:rFonts w:ascii="Times New Roman" w:hAnsi="Times New Roman"/>
          <w:noProof/>
        </w:rPr>
        <w:t xml:space="preserve">about </w:t>
      </w:r>
      <w:r w:rsidR="00034335">
        <w:rPr>
          <w:rFonts w:ascii="Times New Roman" w:hAnsi="Times New Roman"/>
          <w:noProof/>
        </w:rPr>
        <w:t xml:space="preserve">the ID value in </w:t>
      </w:r>
      <w:r w:rsidR="00EF168F">
        <w:rPr>
          <w:rFonts w:ascii="Times New Roman" w:hAnsi="Times New Roman"/>
          <w:noProof/>
        </w:rPr>
        <w:t>the LTM cell s</w:t>
      </w:r>
      <w:r w:rsidRPr="0004748F">
        <w:rPr>
          <w:rFonts w:ascii="Times New Roman" w:hAnsi="Times New Roman"/>
          <w:noProof/>
        </w:rPr>
        <w:t>w</w:t>
      </w:r>
      <w:r w:rsidR="00EF168F">
        <w:rPr>
          <w:rFonts w:ascii="Times New Roman" w:hAnsi="Times New Roman"/>
          <w:noProof/>
        </w:rPr>
        <w:t>i</w:t>
      </w:r>
      <w:r w:rsidRPr="0004748F">
        <w:rPr>
          <w:rFonts w:ascii="Times New Roman" w:hAnsi="Times New Roman"/>
          <w:noProof/>
        </w:rPr>
        <w:t xml:space="preserve">tch </w:t>
      </w:r>
      <w:r w:rsidR="00890875">
        <w:rPr>
          <w:rFonts w:ascii="Times New Roman" w:hAnsi="Times New Roman"/>
          <w:noProof/>
        </w:rPr>
        <w:t xml:space="preserve">indication </w:t>
      </w:r>
      <w:r w:rsidRPr="0004748F">
        <w:rPr>
          <w:rFonts w:ascii="Times New Roman" w:hAnsi="Times New Roman"/>
          <w:noProof/>
        </w:rPr>
        <w:t xml:space="preserve">due to different value ranges used for the Target Configuraiton ID and the </w:t>
      </w:r>
      <w:r w:rsidRPr="0048131F">
        <w:rPr>
          <w:rFonts w:ascii="Times New Roman" w:hAnsi="Times New Roman"/>
          <w:i/>
          <w:noProof/>
        </w:rPr>
        <w:t>LTM-CandidateId</w:t>
      </w:r>
      <w:r w:rsidRPr="0004748F">
        <w:rPr>
          <w:rFonts w:ascii="Times New Roman" w:hAnsi="Times New Roman"/>
          <w:noProof/>
        </w:rPr>
        <w:t>.</w:t>
      </w:r>
    </w:p>
    <w:p w14:paraId="4D61E623" w14:textId="0D54D27D" w:rsidR="00DF3C81" w:rsidRDefault="005642BC" w:rsidP="0043202F">
      <w:pPr>
        <w:spacing w:before="180" w:line="276" w:lineRule="auto"/>
        <w:rPr>
          <w:noProof/>
        </w:rPr>
      </w:pPr>
      <w:r>
        <w:rPr>
          <w:noProof/>
        </w:rPr>
        <w:lastRenderedPageBreak/>
        <w:t xml:space="preserve">There are </w:t>
      </w:r>
      <w:r w:rsidR="003C46F1">
        <w:rPr>
          <w:noProof/>
        </w:rPr>
        <w:t>three alternatives</w:t>
      </w:r>
      <w:r>
        <w:rPr>
          <w:noProof/>
        </w:rPr>
        <w:t xml:space="preserve"> to solve the mismtach problem.</w:t>
      </w:r>
    </w:p>
    <w:p w14:paraId="6A7ACD19" w14:textId="23535945" w:rsidR="005642BC" w:rsidRDefault="00193655" w:rsidP="003B0278">
      <w:pPr>
        <w:pStyle w:val="ListParagraph"/>
        <w:numPr>
          <w:ilvl w:val="0"/>
          <w:numId w:val="13"/>
        </w:numPr>
        <w:spacing w:before="180" w:line="276" w:lineRule="auto"/>
        <w:rPr>
          <w:noProof/>
        </w:rPr>
      </w:pPr>
      <w:r>
        <w:rPr>
          <w:noProof/>
        </w:rPr>
        <w:t>MAC</w:t>
      </w:r>
      <w:r w:rsidR="003D5FCD">
        <w:rPr>
          <w:noProof/>
        </w:rPr>
        <w:t xml:space="preserve"> coverts the Target Configuration ID to the LTM candidate ID and</w:t>
      </w:r>
      <w:r>
        <w:rPr>
          <w:noProof/>
        </w:rPr>
        <w:t xml:space="preserve"> indicates the the LTM candidate ID instead of the Target Configuration ID to RRC</w:t>
      </w:r>
      <w:r w:rsidR="003D5FCD">
        <w:rPr>
          <w:noProof/>
        </w:rPr>
        <w:t xml:space="preserve">. A draft change to 38.321 is </w:t>
      </w:r>
      <w:r>
        <w:rPr>
          <w:noProof/>
        </w:rPr>
        <w:t>as shown below.</w:t>
      </w:r>
    </w:p>
    <w:tbl>
      <w:tblPr>
        <w:tblStyle w:val="TableGrid"/>
        <w:tblW w:w="0" w:type="auto"/>
        <w:tblInd w:w="720" w:type="dxa"/>
        <w:tblLook w:val="04A0" w:firstRow="1" w:lastRow="0" w:firstColumn="1" w:lastColumn="0" w:noHBand="0" w:noVBand="1"/>
      </w:tblPr>
      <w:tblGrid>
        <w:gridCol w:w="8909"/>
      </w:tblGrid>
      <w:tr w:rsidR="003B0278" w14:paraId="7239F48B" w14:textId="77777777" w:rsidTr="003B0278">
        <w:tc>
          <w:tcPr>
            <w:tcW w:w="9629" w:type="dxa"/>
          </w:tcPr>
          <w:p w14:paraId="7B816826" w14:textId="77777777" w:rsidR="003B0278" w:rsidRPr="003541C3" w:rsidRDefault="003B0278" w:rsidP="003B0278">
            <w:pPr>
              <w:pStyle w:val="Heading3"/>
              <w:outlineLvl w:val="2"/>
              <w:rPr>
                <w:lang w:eastAsia="ko-KR"/>
              </w:rPr>
            </w:pPr>
            <w:r w:rsidRPr="003541C3">
              <w:rPr>
                <w:lang w:eastAsia="ko-KR"/>
              </w:rPr>
              <w:t>5.18.35</w:t>
            </w:r>
            <w:r w:rsidRPr="003541C3">
              <w:rPr>
                <w:lang w:eastAsia="ko-KR"/>
              </w:rPr>
              <w:tab/>
              <w:t>LTM Cell Switch Command</w:t>
            </w:r>
          </w:p>
          <w:p w14:paraId="2E856208" w14:textId="77777777" w:rsidR="003B0278" w:rsidRPr="003541C3" w:rsidRDefault="003B0278" w:rsidP="003B0278">
            <w:pPr>
              <w:rPr>
                <w:lang w:eastAsia="ko-KR"/>
              </w:rPr>
            </w:pPr>
            <w:r w:rsidRPr="003541C3">
              <w:rPr>
                <w:lang w:eastAsia="ko-KR"/>
              </w:rPr>
              <w:t>The network may instruct the UE to perform LTM cell switch procedure by sending the LTM Cell Switch Command MAC CE described in clause 6.1.3.75.</w:t>
            </w:r>
          </w:p>
          <w:p w14:paraId="4E0E99DB" w14:textId="77777777" w:rsidR="003B0278" w:rsidRPr="003541C3" w:rsidRDefault="003B0278" w:rsidP="003B0278">
            <w:pPr>
              <w:rPr>
                <w:lang w:eastAsia="ko-KR"/>
              </w:rPr>
            </w:pPr>
            <w:r w:rsidRPr="003541C3">
              <w:rPr>
                <w:lang w:eastAsia="ko-KR"/>
              </w:rPr>
              <w:t>The MAC entity shall:</w:t>
            </w:r>
          </w:p>
          <w:p w14:paraId="2131554E" w14:textId="77777777" w:rsidR="003B0278" w:rsidRPr="003541C3" w:rsidRDefault="003B0278" w:rsidP="003B0278">
            <w:pPr>
              <w:pStyle w:val="B10"/>
              <w:rPr>
                <w:lang w:eastAsia="ko-KR"/>
              </w:rPr>
            </w:pPr>
            <w:r w:rsidRPr="003541C3">
              <w:t>1&gt;</w:t>
            </w:r>
            <w:r w:rsidRPr="003541C3">
              <w:tab/>
              <w:t xml:space="preserve">if the </w:t>
            </w:r>
            <w:r w:rsidRPr="003541C3">
              <w:rPr>
                <w:noProof/>
                <w:lang w:eastAsia="zh-CN"/>
              </w:rPr>
              <w:t>MAC entity</w:t>
            </w:r>
            <w:r w:rsidRPr="003541C3">
              <w:t xml:space="preserve"> receives an</w:t>
            </w:r>
            <w:r w:rsidRPr="003541C3">
              <w:rPr>
                <w:lang w:eastAsia="ko-KR"/>
              </w:rPr>
              <w:t xml:space="preserve"> LTM Cell Switch Command MAC CE</w:t>
            </w:r>
            <w:r w:rsidRPr="003541C3">
              <w:t xml:space="preserve"> </w:t>
            </w:r>
            <w:r w:rsidRPr="003541C3">
              <w:rPr>
                <w:lang w:eastAsia="ko-KR"/>
              </w:rPr>
              <w:t>on a Serving Cell:</w:t>
            </w:r>
          </w:p>
          <w:p w14:paraId="281CC18D" w14:textId="6A77A135" w:rsidR="003B0278" w:rsidRDefault="003B0278" w:rsidP="003B0278">
            <w:pPr>
              <w:pStyle w:val="B2"/>
              <w:rPr>
                <w:noProof/>
              </w:rPr>
            </w:pPr>
            <w:r w:rsidRPr="003541C3">
              <w:t>2&gt;</w:t>
            </w:r>
            <w:r w:rsidRPr="003541C3">
              <w:rPr>
                <w:lang w:eastAsia="zh-CN"/>
              </w:rPr>
              <w:tab/>
              <w:t>indicate to upper layers that the</w:t>
            </w:r>
            <w:r w:rsidRPr="003541C3">
              <w:rPr>
                <w:lang w:eastAsia="ko-KR"/>
              </w:rPr>
              <w:t xml:space="preserve"> LTM cell switch procedure is triggered</w:t>
            </w:r>
            <w:r w:rsidRPr="003541C3">
              <w:rPr>
                <w:lang w:eastAsia="zh-CN"/>
              </w:rPr>
              <w:t xml:space="preserve"> and </w:t>
            </w:r>
            <w:r w:rsidRPr="003B0278">
              <w:rPr>
                <w:color w:val="C00000"/>
                <w:u w:val="single"/>
                <w:lang w:eastAsia="zh-CN"/>
              </w:rPr>
              <w:t>the LTM candidate ID corresponding to</w:t>
            </w:r>
            <w:r w:rsidRPr="003B0278">
              <w:rPr>
                <w:color w:val="C00000"/>
                <w:lang w:eastAsia="zh-CN"/>
              </w:rPr>
              <w:t xml:space="preserve"> </w:t>
            </w:r>
            <w:r w:rsidRPr="003541C3">
              <w:rPr>
                <w:lang w:eastAsia="zh-CN"/>
              </w:rPr>
              <w:t xml:space="preserve">the </w:t>
            </w:r>
            <w:r w:rsidRPr="003B0278">
              <w:t>Target Configuration ID included in the MAC CE</w:t>
            </w:r>
            <w:r w:rsidRPr="003541C3">
              <w:rPr>
                <w:lang w:eastAsia="zh-CN"/>
              </w:rPr>
              <w:t>;</w:t>
            </w:r>
          </w:p>
        </w:tc>
      </w:tr>
    </w:tbl>
    <w:p w14:paraId="009BC8C8" w14:textId="223269D7" w:rsidR="003B0278" w:rsidRDefault="00056FA2" w:rsidP="003B0278">
      <w:pPr>
        <w:pStyle w:val="ListParagraph"/>
        <w:numPr>
          <w:ilvl w:val="0"/>
          <w:numId w:val="13"/>
        </w:numPr>
        <w:spacing w:before="180" w:line="276" w:lineRule="auto"/>
        <w:rPr>
          <w:noProof/>
        </w:rPr>
      </w:pPr>
      <w:r>
        <w:rPr>
          <w:noProof/>
        </w:rPr>
        <w:t>When receiving a Target Configuration ID in a cell switch indication from MAC, RRC coverts the Target Configuration ID to the LTM can</w:t>
      </w:r>
      <w:r w:rsidR="00605AF4">
        <w:rPr>
          <w:noProof/>
        </w:rPr>
        <w:t>d</w:t>
      </w:r>
      <w:r>
        <w:rPr>
          <w:noProof/>
        </w:rPr>
        <w:t>idate ID.</w:t>
      </w:r>
      <w:r w:rsidR="00F07AF8">
        <w:rPr>
          <w:noProof/>
        </w:rPr>
        <w:t xml:space="preserve"> A draft change to 38.331 is as shown below</w:t>
      </w:r>
      <w:r w:rsidR="009B2CF2">
        <w:rPr>
          <w:noProof/>
        </w:rPr>
        <w:t>.</w:t>
      </w:r>
    </w:p>
    <w:tbl>
      <w:tblPr>
        <w:tblStyle w:val="TableGrid"/>
        <w:tblW w:w="0" w:type="auto"/>
        <w:tblInd w:w="720" w:type="dxa"/>
        <w:tblLook w:val="04A0" w:firstRow="1" w:lastRow="0" w:firstColumn="1" w:lastColumn="0" w:noHBand="0" w:noVBand="1"/>
      </w:tblPr>
      <w:tblGrid>
        <w:gridCol w:w="8909"/>
      </w:tblGrid>
      <w:tr w:rsidR="003C46F1" w14:paraId="4C5AB478" w14:textId="77777777" w:rsidTr="003C46F1">
        <w:tc>
          <w:tcPr>
            <w:tcW w:w="9629" w:type="dxa"/>
          </w:tcPr>
          <w:p w14:paraId="03730B32" w14:textId="77777777" w:rsidR="003C46F1" w:rsidRPr="0095250E" w:rsidRDefault="003C46F1" w:rsidP="003C46F1">
            <w:pPr>
              <w:pStyle w:val="Heading5"/>
              <w:outlineLvl w:val="4"/>
              <w:rPr>
                <w:rFonts w:eastAsia="MS Mincho"/>
              </w:rPr>
            </w:pPr>
            <w:r w:rsidRPr="0095250E">
              <w:rPr>
                <w:rFonts w:eastAsia="MS Mincho"/>
              </w:rPr>
              <w:t>5.3.5.18.6</w:t>
            </w:r>
            <w:r w:rsidRPr="0095250E">
              <w:rPr>
                <w:rFonts w:eastAsia="MS Mincho"/>
              </w:rPr>
              <w:tab/>
              <w:t>LTM cell switch execution</w:t>
            </w:r>
          </w:p>
          <w:p w14:paraId="6F81258C" w14:textId="77777777" w:rsidR="003C46F1" w:rsidRDefault="003C46F1" w:rsidP="003C46F1">
            <w:r w:rsidRPr="0095250E">
              <w:t>Upon the indication by lower layers that an LTM cell switch procedure is triggered, or upon performing LTM cell switch following cell selection performed while timer T311 was running, as specified in 5.3.7.3, the UE shall:</w:t>
            </w:r>
          </w:p>
          <w:p w14:paraId="488A6864" w14:textId="77777777" w:rsidR="003C46F1" w:rsidRPr="003C46F1" w:rsidRDefault="003C46F1" w:rsidP="003C46F1">
            <w:pPr>
              <w:spacing w:before="180" w:line="276" w:lineRule="auto"/>
              <w:rPr>
                <w:noProof/>
                <w:color w:val="0D15B3"/>
              </w:rPr>
            </w:pPr>
            <w:r w:rsidRPr="003C46F1">
              <w:rPr>
                <w:noProof/>
                <w:color w:val="0D15B3"/>
              </w:rPr>
              <w:t>&lt;Unrelated part omitted&gt;</w:t>
            </w:r>
          </w:p>
          <w:p w14:paraId="00D399FA" w14:textId="77777777" w:rsidR="003C46F1" w:rsidRPr="0095250E" w:rsidRDefault="003C46F1" w:rsidP="003C46F1">
            <w:pPr>
              <w:pStyle w:val="B10"/>
            </w:pPr>
            <w:r w:rsidRPr="0095250E">
              <w:t>1&gt;</w:t>
            </w:r>
            <w:r w:rsidRPr="0095250E">
              <w:tab/>
              <w:t>if the LTM cell switch is triggered by an indication from lower layers:</w:t>
            </w:r>
          </w:p>
          <w:p w14:paraId="5E6234E3" w14:textId="77777777" w:rsidR="003C46F1" w:rsidRDefault="003C46F1" w:rsidP="003C46F1">
            <w:pPr>
              <w:pStyle w:val="B2"/>
            </w:pPr>
            <w:r w:rsidRPr="0095250E">
              <w:t>2&gt;</w:t>
            </w:r>
            <w:r w:rsidRPr="0095250E">
              <w:tab/>
              <w:t xml:space="preserve">apply </w:t>
            </w:r>
            <w:r w:rsidRPr="0095250E">
              <w:rPr>
                <w:lang w:eastAsia="zh-CN"/>
              </w:rPr>
              <w:t>the</w:t>
            </w:r>
            <w:r w:rsidRPr="0095250E">
              <w:t xml:space="preserve"> </w:t>
            </w:r>
            <w:proofErr w:type="spellStart"/>
            <w:r w:rsidRPr="0095250E">
              <w:rPr>
                <w:i/>
                <w:iCs/>
              </w:rPr>
              <w:t>RRCReconfiguration</w:t>
            </w:r>
            <w:proofErr w:type="spellEnd"/>
            <w:r w:rsidRPr="0095250E">
              <w:t xml:space="preserve"> message in </w:t>
            </w:r>
            <w:proofErr w:type="spellStart"/>
            <w:r w:rsidRPr="0095250E">
              <w:rPr>
                <w:i/>
                <w:iCs/>
              </w:rPr>
              <w:t>ltm-CandidateConfig</w:t>
            </w:r>
            <w:proofErr w:type="spellEnd"/>
            <w:r w:rsidRPr="0095250E">
              <w:t xml:space="preserve"> within </w:t>
            </w:r>
            <w:r w:rsidRPr="0095250E">
              <w:rPr>
                <w:i/>
                <w:iCs/>
              </w:rPr>
              <w:t xml:space="preserve">LTM-Candidate IE </w:t>
            </w:r>
            <w:r w:rsidRPr="0095250E">
              <w:t xml:space="preserve">in </w:t>
            </w:r>
            <w:proofErr w:type="spellStart"/>
            <w:r w:rsidRPr="0095250E">
              <w:rPr>
                <w:i/>
              </w:rPr>
              <w:t>VarLTM-Config</w:t>
            </w:r>
            <w:proofErr w:type="spellEnd"/>
            <w:r w:rsidRPr="0095250E">
              <w:t xml:space="preserve"> identified </w:t>
            </w:r>
            <w:r w:rsidRPr="003C46F1">
              <w:t xml:space="preserve">by the LTM candidate configuration identity </w:t>
            </w:r>
            <w:r w:rsidRPr="003C46F1">
              <w:rPr>
                <w:color w:val="C00000"/>
                <w:u w:val="single"/>
                <w:lang w:eastAsia="zh-CN"/>
              </w:rPr>
              <w:t xml:space="preserve">corresponding to the </w:t>
            </w:r>
            <w:r w:rsidRPr="003C46F1">
              <w:rPr>
                <w:color w:val="C00000"/>
                <w:u w:val="single"/>
              </w:rPr>
              <w:t>Target Configuration ID</w:t>
            </w:r>
            <w:r w:rsidRPr="003C46F1">
              <w:rPr>
                <w:color w:val="C00000"/>
              </w:rPr>
              <w:t xml:space="preserve"> </w:t>
            </w:r>
            <w:r w:rsidRPr="003C46F1">
              <w:t>received from lower layers according</w:t>
            </w:r>
            <w:r w:rsidRPr="0095250E">
              <w:t xml:space="preserve"> to clause 5.3.5.3;</w:t>
            </w:r>
          </w:p>
          <w:p w14:paraId="4C446941" w14:textId="77777777" w:rsidR="00193655" w:rsidRDefault="00193655" w:rsidP="00193655">
            <w:pPr>
              <w:pStyle w:val="B2"/>
              <w:ind w:left="0" w:firstLine="0"/>
              <w:rPr>
                <w:noProof/>
              </w:rPr>
            </w:pPr>
          </w:p>
          <w:tbl>
            <w:tblPr>
              <w:tblStyle w:val="TableGrid"/>
              <w:tblW w:w="0" w:type="auto"/>
              <w:tblLook w:val="04A0" w:firstRow="1" w:lastRow="0" w:firstColumn="1" w:lastColumn="0" w:noHBand="0" w:noVBand="1"/>
            </w:tblPr>
            <w:tblGrid>
              <w:gridCol w:w="8683"/>
            </w:tblGrid>
            <w:tr w:rsidR="0075617E" w14:paraId="0D61B945" w14:textId="77777777" w:rsidTr="0075617E">
              <w:tc>
                <w:tcPr>
                  <w:tcW w:w="8683" w:type="dxa"/>
                </w:tcPr>
                <w:p w14:paraId="5A1FB265" w14:textId="77777777" w:rsidR="0075617E" w:rsidRPr="0095250E" w:rsidRDefault="0075617E" w:rsidP="0075617E">
                  <w:pPr>
                    <w:pStyle w:val="TAL"/>
                    <w:rPr>
                      <w:b/>
                      <w:i/>
                    </w:rPr>
                  </w:pPr>
                  <w:proofErr w:type="spellStart"/>
                  <w:r w:rsidRPr="0095250E">
                    <w:rPr>
                      <w:b/>
                      <w:i/>
                    </w:rPr>
                    <w:t>ltm-CandidateId</w:t>
                  </w:r>
                  <w:proofErr w:type="spellEnd"/>
                </w:p>
                <w:p w14:paraId="7134B070" w14:textId="433936BD" w:rsidR="0075617E" w:rsidRDefault="0075617E" w:rsidP="0075617E">
                  <w:pPr>
                    <w:pStyle w:val="B2"/>
                    <w:ind w:left="0" w:firstLine="0"/>
                    <w:rPr>
                      <w:noProof/>
                    </w:rPr>
                  </w:pPr>
                  <w:r w:rsidRPr="0095250E">
                    <w:rPr>
                      <w:bCs/>
                      <w:iCs/>
                    </w:rPr>
                    <w:t>This field indicates an LTM candidate configuration</w:t>
                  </w:r>
                  <w:r>
                    <w:rPr>
                      <w:bCs/>
                      <w:iCs/>
                    </w:rPr>
                    <w:t xml:space="preserve"> </w:t>
                  </w:r>
                  <w:r w:rsidRPr="0092064D">
                    <w:rPr>
                      <w:bCs/>
                      <w:iCs/>
                      <w:color w:val="C00000"/>
                      <w:u w:val="single"/>
                    </w:rPr>
                    <w:t>and corresponds to the Target Configuration ID + 1 as specified in clause 6.1.3.75 [3]</w:t>
                  </w:r>
                  <w:r w:rsidRPr="0095250E">
                    <w:rPr>
                      <w:bCs/>
                      <w:iCs/>
                    </w:rPr>
                    <w:t>.</w:t>
                  </w:r>
                  <w:r>
                    <w:rPr>
                      <w:bCs/>
                      <w:iCs/>
                    </w:rPr>
                    <w:t xml:space="preserve"> </w:t>
                  </w:r>
                </w:p>
              </w:tc>
            </w:tr>
          </w:tbl>
          <w:p w14:paraId="1C503700" w14:textId="76B6576A" w:rsidR="0075617E" w:rsidRDefault="0075617E" w:rsidP="00193655">
            <w:pPr>
              <w:pStyle w:val="B2"/>
              <w:ind w:left="0" w:firstLine="0"/>
              <w:rPr>
                <w:noProof/>
              </w:rPr>
            </w:pPr>
          </w:p>
        </w:tc>
      </w:tr>
    </w:tbl>
    <w:p w14:paraId="02FC2DA0" w14:textId="77777777" w:rsidR="003B0278" w:rsidRDefault="003B0278" w:rsidP="003B0278">
      <w:pPr>
        <w:pStyle w:val="ListParagraph"/>
        <w:rPr>
          <w:noProof/>
        </w:rPr>
      </w:pPr>
    </w:p>
    <w:p w14:paraId="6D59DD9E" w14:textId="23FB6445" w:rsidR="003B0278" w:rsidRDefault="0074248C" w:rsidP="003B0278">
      <w:pPr>
        <w:pStyle w:val="ListParagraph"/>
        <w:numPr>
          <w:ilvl w:val="0"/>
          <w:numId w:val="13"/>
        </w:numPr>
        <w:spacing w:before="180" w:line="276" w:lineRule="auto"/>
        <w:rPr>
          <w:noProof/>
        </w:rPr>
      </w:pPr>
      <w:r>
        <w:rPr>
          <w:noProof/>
        </w:rPr>
        <w:t>Update</w:t>
      </w:r>
      <w:r w:rsidR="003B0278">
        <w:rPr>
          <w:noProof/>
        </w:rPr>
        <w:t xml:space="preserve"> the value range of </w:t>
      </w:r>
      <w:r w:rsidR="003B0278" w:rsidRPr="00954A2C">
        <w:rPr>
          <w:i/>
          <w:noProof/>
        </w:rPr>
        <w:t>LTM-CandidateId</w:t>
      </w:r>
      <w:r w:rsidR="003B0278">
        <w:rPr>
          <w:noProof/>
        </w:rPr>
        <w:t xml:space="preserve"> </w:t>
      </w:r>
      <w:r>
        <w:rPr>
          <w:noProof/>
        </w:rPr>
        <w:t xml:space="preserve">to 0, …, 7 </w:t>
      </w:r>
      <w:r w:rsidR="00136577">
        <w:rPr>
          <w:noProof/>
        </w:rPr>
        <w:t xml:space="preserve">to algin the </w:t>
      </w:r>
      <w:r w:rsidR="00890E8A">
        <w:rPr>
          <w:noProof/>
        </w:rPr>
        <w:t>value range of</w:t>
      </w:r>
      <w:r w:rsidR="00136577">
        <w:rPr>
          <w:noProof/>
        </w:rPr>
        <w:t xml:space="preserve"> the LTM candidate ID</w:t>
      </w:r>
      <w:r w:rsidR="00890E8A">
        <w:rPr>
          <w:noProof/>
        </w:rPr>
        <w:t xml:space="preserve"> with the value range of the Target Configuration ID</w:t>
      </w:r>
      <w:r w:rsidR="003B0278">
        <w:rPr>
          <w:noProof/>
        </w:rPr>
        <w:t>.</w:t>
      </w:r>
      <w:r w:rsidR="00F07AF8">
        <w:rPr>
          <w:noProof/>
        </w:rPr>
        <w:t xml:space="preserve"> A draft change to 38.331 is as shown below</w:t>
      </w:r>
      <w:r w:rsidR="00D61EA5">
        <w:rPr>
          <w:noProof/>
        </w:rPr>
        <w:t>.</w:t>
      </w:r>
    </w:p>
    <w:tbl>
      <w:tblPr>
        <w:tblStyle w:val="TableGrid"/>
        <w:tblW w:w="0" w:type="auto"/>
        <w:tblInd w:w="720" w:type="dxa"/>
        <w:tblLook w:val="04A0" w:firstRow="1" w:lastRow="0" w:firstColumn="1" w:lastColumn="0" w:noHBand="0" w:noVBand="1"/>
      </w:tblPr>
      <w:tblGrid>
        <w:gridCol w:w="8909"/>
      </w:tblGrid>
      <w:tr w:rsidR="00255369" w14:paraId="407468E0" w14:textId="77777777" w:rsidTr="00255369">
        <w:tc>
          <w:tcPr>
            <w:tcW w:w="9629" w:type="dxa"/>
          </w:tcPr>
          <w:p w14:paraId="24030B39" w14:textId="77777777" w:rsidR="001A3E70" w:rsidRPr="0095250E" w:rsidRDefault="001A3E70" w:rsidP="001A3E70">
            <w:pPr>
              <w:pStyle w:val="Heading4"/>
              <w:outlineLvl w:val="3"/>
            </w:pPr>
            <w:r w:rsidRPr="0095250E">
              <w:lastRenderedPageBreak/>
              <w:t>–</w:t>
            </w:r>
            <w:r w:rsidRPr="0095250E">
              <w:tab/>
            </w:r>
            <w:r w:rsidRPr="0095250E">
              <w:rPr>
                <w:i/>
              </w:rPr>
              <w:t>LTM-</w:t>
            </w:r>
            <w:proofErr w:type="spellStart"/>
            <w:r w:rsidRPr="0095250E">
              <w:rPr>
                <w:i/>
              </w:rPr>
              <w:t>CandidateId</w:t>
            </w:r>
            <w:proofErr w:type="spellEnd"/>
          </w:p>
          <w:p w14:paraId="23D2546A" w14:textId="77777777" w:rsidR="001A3E70" w:rsidRPr="0095250E" w:rsidRDefault="001A3E70" w:rsidP="001A3E70">
            <w:r w:rsidRPr="0095250E">
              <w:t xml:space="preserve">The IE </w:t>
            </w:r>
            <w:r w:rsidRPr="0095250E">
              <w:rPr>
                <w:i/>
              </w:rPr>
              <w:t>LTM-</w:t>
            </w:r>
            <w:proofErr w:type="spellStart"/>
            <w:r w:rsidRPr="0095250E">
              <w:rPr>
                <w:i/>
              </w:rPr>
              <w:t>CandidateId</w:t>
            </w:r>
            <w:proofErr w:type="spellEnd"/>
            <w:r w:rsidRPr="0095250E">
              <w:t xml:space="preserve"> is used to identify an LTM candidate configuration.</w:t>
            </w:r>
          </w:p>
          <w:p w14:paraId="56FD34A8" w14:textId="77777777" w:rsidR="001A3E70" w:rsidRPr="0095250E" w:rsidRDefault="001A3E70" w:rsidP="001A3E70">
            <w:pPr>
              <w:pStyle w:val="TH"/>
            </w:pPr>
            <w:r w:rsidRPr="0095250E">
              <w:rPr>
                <w:i/>
              </w:rPr>
              <w:t>LTM-</w:t>
            </w:r>
            <w:proofErr w:type="spellStart"/>
            <w:r w:rsidRPr="0095250E">
              <w:rPr>
                <w:i/>
              </w:rPr>
              <w:t>CandidateId</w:t>
            </w:r>
            <w:proofErr w:type="spellEnd"/>
            <w:r w:rsidRPr="0095250E">
              <w:t xml:space="preserve"> information element</w:t>
            </w:r>
          </w:p>
          <w:p w14:paraId="4AD9FC2E" w14:textId="77777777" w:rsidR="001A3E70" w:rsidRPr="0095250E" w:rsidRDefault="001A3E70" w:rsidP="001A3E70">
            <w:pPr>
              <w:pStyle w:val="PL"/>
              <w:shd w:val="clear" w:color="auto" w:fill="E6E6E6"/>
              <w:overflowPunct w:val="0"/>
              <w:autoSpaceDE w:val="0"/>
              <w:autoSpaceDN w:val="0"/>
              <w:adjustRightInd w:val="0"/>
              <w:textAlignment w:val="baseline"/>
              <w:rPr>
                <w:color w:val="808080"/>
                <w:lang w:eastAsia="en-GB"/>
              </w:rPr>
            </w:pPr>
            <w:r w:rsidRPr="0095250E">
              <w:rPr>
                <w:color w:val="808080"/>
                <w:lang w:eastAsia="en-GB"/>
              </w:rPr>
              <w:t>-- ASN1START</w:t>
            </w:r>
          </w:p>
          <w:p w14:paraId="27AC40D0" w14:textId="77777777" w:rsidR="001A3E70" w:rsidRPr="0095250E" w:rsidRDefault="001A3E70" w:rsidP="001A3E70">
            <w:pPr>
              <w:pStyle w:val="PL"/>
              <w:shd w:val="clear" w:color="auto" w:fill="E6E6E6"/>
              <w:overflowPunct w:val="0"/>
              <w:autoSpaceDE w:val="0"/>
              <w:autoSpaceDN w:val="0"/>
              <w:adjustRightInd w:val="0"/>
              <w:textAlignment w:val="baseline"/>
              <w:rPr>
                <w:color w:val="808080"/>
                <w:lang w:eastAsia="en-GB"/>
              </w:rPr>
            </w:pPr>
            <w:r w:rsidRPr="0095250E">
              <w:rPr>
                <w:color w:val="808080"/>
                <w:lang w:eastAsia="en-GB"/>
              </w:rPr>
              <w:t>-- TAG-LTM-CANDIDATEID-START</w:t>
            </w:r>
          </w:p>
          <w:p w14:paraId="163F25B6" w14:textId="77777777" w:rsidR="001A3E70" w:rsidRPr="006F32F4" w:rsidRDefault="001A3E70" w:rsidP="001A3E70">
            <w:pPr>
              <w:pStyle w:val="PL"/>
              <w:shd w:val="clear" w:color="auto" w:fill="E6E6E6"/>
              <w:overflowPunct w:val="0"/>
              <w:autoSpaceDE w:val="0"/>
              <w:autoSpaceDN w:val="0"/>
              <w:adjustRightInd w:val="0"/>
              <w:textAlignment w:val="baseline"/>
              <w:rPr>
                <w:color w:val="808080"/>
                <w:lang w:eastAsia="en-GB"/>
              </w:rPr>
            </w:pPr>
          </w:p>
          <w:p w14:paraId="0F9668CC" w14:textId="3067D835" w:rsidR="001A3E70" w:rsidRPr="0095250E" w:rsidRDefault="001A3E70" w:rsidP="001A3E70">
            <w:pPr>
              <w:pStyle w:val="PL"/>
              <w:shd w:val="clear" w:color="auto" w:fill="E6E6E6"/>
              <w:overflowPunct w:val="0"/>
              <w:autoSpaceDE w:val="0"/>
              <w:autoSpaceDN w:val="0"/>
              <w:adjustRightInd w:val="0"/>
              <w:textAlignment w:val="baseline"/>
            </w:pPr>
            <w:r w:rsidRPr="0095250E">
              <w:t xml:space="preserve">LTM-CandidateId-r18 ::=                             </w:t>
            </w:r>
            <w:r w:rsidRPr="0095250E">
              <w:rPr>
                <w:color w:val="993366"/>
              </w:rPr>
              <w:t>INTEGER</w:t>
            </w:r>
            <w:r w:rsidRPr="0095250E">
              <w:t xml:space="preserve"> (</w:t>
            </w:r>
            <w:r w:rsidRPr="001A3E70">
              <w:rPr>
                <w:color w:val="C00000"/>
                <w:u w:val="single"/>
              </w:rPr>
              <w:t>0</w:t>
            </w:r>
            <w:r w:rsidRPr="001A3E70">
              <w:rPr>
                <w:strike/>
              </w:rPr>
              <w:t>1</w:t>
            </w:r>
            <w:r w:rsidRPr="0095250E">
              <w:t>..maxNrofLTM-Configs</w:t>
            </w:r>
            <w:r w:rsidRPr="001A3E70">
              <w:rPr>
                <w:color w:val="C00000"/>
                <w:u w:val="single"/>
              </w:rPr>
              <w:t>-1-</w:t>
            </w:r>
            <w:r w:rsidRPr="0095250E">
              <w:t>r18)</w:t>
            </w:r>
          </w:p>
          <w:p w14:paraId="183F1DFF" w14:textId="77777777" w:rsidR="001A3E70" w:rsidRPr="006F32F4" w:rsidRDefault="001A3E70" w:rsidP="001A3E70">
            <w:pPr>
              <w:pStyle w:val="PL"/>
              <w:shd w:val="clear" w:color="auto" w:fill="E6E6E6"/>
              <w:overflowPunct w:val="0"/>
              <w:autoSpaceDE w:val="0"/>
              <w:autoSpaceDN w:val="0"/>
              <w:adjustRightInd w:val="0"/>
              <w:textAlignment w:val="baseline"/>
              <w:rPr>
                <w:color w:val="808080"/>
                <w:lang w:eastAsia="en-GB"/>
              </w:rPr>
            </w:pPr>
          </w:p>
          <w:p w14:paraId="486E88D7" w14:textId="77777777" w:rsidR="001A3E70" w:rsidRPr="0095250E" w:rsidRDefault="001A3E70" w:rsidP="001A3E70">
            <w:pPr>
              <w:pStyle w:val="PL"/>
              <w:shd w:val="clear" w:color="auto" w:fill="E6E6E6"/>
              <w:overflowPunct w:val="0"/>
              <w:autoSpaceDE w:val="0"/>
              <w:autoSpaceDN w:val="0"/>
              <w:adjustRightInd w:val="0"/>
              <w:textAlignment w:val="baseline"/>
              <w:rPr>
                <w:color w:val="808080"/>
                <w:lang w:eastAsia="en-GB"/>
              </w:rPr>
            </w:pPr>
            <w:r w:rsidRPr="0095250E">
              <w:rPr>
                <w:color w:val="808080"/>
                <w:lang w:eastAsia="en-GB"/>
              </w:rPr>
              <w:t>-- TAG-LTM-CANDIDATEID-STOP</w:t>
            </w:r>
          </w:p>
          <w:p w14:paraId="53848BB4" w14:textId="77777777" w:rsidR="001A3E70" w:rsidRPr="0095250E" w:rsidRDefault="001A3E70" w:rsidP="001A3E70">
            <w:pPr>
              <w:pStyle w:val="PL"/>
              <w:shd w:val="clear" w:color="auto" w:fill="E6E6E6"/>
              <w:overflowPunct w:val="0"/>
              <w:autoSpaceDE w:val="0"/>
              <w:autoSpaceDN w:val="0"/>
              <w:adjustRightInd w:val="0"/>
              <w:textAlignment w:val="baseline"/>
              <w:rPr>
                <w:color w:val="808080"/>
                <w:lang w:eastAsia="en-GB"/>
              </w:rPr>
            </w:pPr>
            <w:r w:rsidRPr="0095250E">
              <w:rPr>
                <w:color w:val="808080"/>
                <w:lang w:eastAsia="en-GB"/>
              </w:rPr>
              <w:t>-- ASN1STOP</w:t>
            </w:r>
          </w:p>
          <w:p w14:paraId="7002AA62" w14:textId="77777777" w:rsidR="001A3E70" w:rsidRDefault="001A3E70" w:rsidP="003B0278">
            <w:pPr>
              <w:pStyle w:val="ListParagraph"/>
              <w:ind w:left="0"/>
              <w:rPr>
                <w:noProof/>
              </w:rPr>
            </w:pPr>
          </w:p>
          <w:p w14:paraId="314F7733" w14:textId="77777777" w:rsidR="001A3E70" w:rsidRPr="0095250E" w:rsidRDefault="001A3E70" w:rsidP="001A3E70">
            <w:pPr>
              <w:pStyle w:val="Heading2"/>
              <w:outlineLvl w:val="1"/>
            </w:pPr>
            <w:r w:rsidRPr="0095250E">
              <w:t>6.4</w:t>
            </w:r>
            <w:r w:rsidRPr="0095250E">
              <w:tab/>
              <w:t>RRC multiplicity and type constraint values</w:t>
            </w:r>
          </w:p>
          <w:p w14:paraId="509CB445" w14:textId="77777777" w:rsidR="001A3E70" w:rsidRPr="0095250E" w:rsidRDefault="001A3E70" w:rsidP="001A3E70">
            <w:pPr>
              <w:pStyle w:val="Heading3"/>
              <w:outlineLvl w:val="2"/>
            </w:pPr>
            <w:r w:rsidRPr="0095250E">
              <w:t>–</w:t>
            </w:r>
            <w:r w:rsidRPr="0095250E">
              <w:tab/>
              <w:t>Multiplicity and type constraint definitions</w:t>
            </w:r>
          </w:p>
          <w:p w14:paraId="26BCA59E" w14:textId="77777777" w:rsidR="001A3E70" w:rsidRDefault="001A3E70" w:rsidP="001A3E70">
            <w:r>
              <w:t>&lt;Unrelated part omitted&gt;</w:t>
            </w:r>
          </w:p>
          <w:p w14:paraId="2E2A5D1D" w14:textId="77777777" w:rsidR="001A3E70" w:rsidRDefault="001A3E70" w:rsidP="001A3E70">
            <w:pPr>
              <w:pStyle w:val="PL"/>
              <w:shd w:val="clear" w:color="auto" w:fill="E6E6E6"/>
              <w:overflowPunct w:val="0"/>
              <w:autoSpaceDE w:val="0"/>
              <w:autoSpaceDN w:val="0"/>
              <w:adjustRightInd w:val="0"/>
              <w:textAlignment w:val="baseline"/>
              <w:rPr>
                <w:color w:val="808080"/>
              </w:rPr>
            </w:pPr>
            <w:r w:rsidRPr="0095250E">
              <w:t xml:space="preserve">maxNrofLTM-Configs-r18                  </w:t>
            </w:r>
            <w:r w:rsidRPr="0095250E">
              <w:rPr>
                <w:color w:val="993366"/>
              </w:rPr>
              <w:t>INTEGER</w:t>
            </w:r>
            <w:r w:rsidRPr="0095250E">
              <w:t xml:space="preserve"> ::= 8       </w:t>
            </w:r>
            <w:r w:rsidRPr="0095250E">
              <w:rPr>
                <w:color w:val="808080"/>
              </w:rPr>
              <w:t>-- Maximum number of LTM candidate cells</w:t>
            </w:r>
          </w:p>
          <w:p w14:paraId="2A42FCA6" w14:textId="77777777" w:rsidR="001A3E70" w:rsidRPr="001A3E70" w:rsidRDefault="001A3E70" w:rsidP="001A3E70">
            <w:pPr>
              <w:pStyle w:val="PL"/>
              <w:shd w:val="clear" w:color="auto" w:fill="E6E6E6"/>
              <w:overflowPunct w:val="0"/>
              <w:autoSpaceDE w:val="0"/>
              <w:autoSpaceDN w:val="0"/>
              <w:adjustRightInd w:val="0"/>
              <w:textAlignment w:val="baseline"/>
              <w:rPr>
                <w:color w:val="C00000"/>
                <w:u w:val="single"/>
              </w:rPr>
            </w:pPr>
            <w:r w:rsidRPr="001A3E70">
              <w:rPr>
                <w:color w:val="C00000"/>
                <w:u w:val="single"/>
              </w:rPr>
              <w:t>maxNrofLTM-Configs-1-r18                INTEGER ::= 7       -- Maximum number of LTM candidate cells minus 1</w:t>
            </w:r>
          </w:p>
          <w:p w14:paraId="6C5CD56B" w14:textId="38039E4A" w:rsidR="001A3E70" w:rsidRPr="001A3E70" w:rsidRDefault="001A3E70" w:rsidP="001A3E70">
            <w:pPr>
              <w:pStyle w:val="PL"/>
              <w:shd w:val="clear" w:color="auto" w:fill="E6E6E6"/>
              <w:overflowPunct w:val="0"/>
              <w:autoSpaceDE w:val="0"/>
              <w:autoSpaceDN w:val="0"/>
              <w:adjustRightInd w:val="0"/>
              <w:textAlignment w:val="baseline"/>
              <w:rPr>
                <w:color w:val="808080"/>
              </w:rPr>
            </w:pPr>
            <w:r w:rsidRPr="0095250E">
              <w:t xml:space="preserve">maxNrofLTM-Configs-r18-plus-1           </w:t>
            </w:r>
            <w:r w:rsidRPr="0095250E">
              <w:rPr>
                <w:color w:val="993366"/>
              </w:rPr>
              <w:t>INTEGER</w:t>
            </w:r>
            <w:r w:rsidRPr="0095250E">
              <w:t xml:space="preserve"> ::= 9       </w:t>
            </w:r>
            <w:r w:rsidRPr="0095250E">
              <w:rPr>
                <w:color w:val="808080"/>
              </w:rPr>
              <w:t>-- Maximum number of LTM candidate cells plus 1</w:t>
            </w:r>
          </w:p>
        </w:tc>
      </w:tr>
    </w:tbl>
    <w:p w14:paraId="1887B7D8" w14:textId="076079B4" w:rsidR="00C55A4C" w:rsidRDefault="0004791E" w:rsidP="0043202F">
      <w:pPr>
        <w:spacing w:before="180" w:line="276" w:lineRule="auto"/>
        <w:rPr>
          <w:noProof/>
        </w:rPr>
      </w:pPr>
      <w:r>
        <w:rPr>
          <w:noProof/>
        </w:rPr>
        <w:t>We</w:t>
      </w:r>
      <w:r w:rsidR="002B7175">
        <w:rPr>
          <w:noProof/>
        </w:rPr>
        <w:t xml:space="preserve"> also</w:t>
      </w:r>
      <w:r w:rsidR="001721F1">
        <w:rPr>
          <w:noProof/>
        </w:rPr>
        <w:t xml:space="preserve"> checked different </w:t>
      </w:r>
      <w:r w:rsidR="0079078C">
        <w:rPr>
          <w:noProof/>
        </w:rPr>
        <w:t xml:space="preserve">kinds of IDs configured by the RRC </w:t>
      </w:r>
      <w:r w:rsidR="001721F1">
        <w:rPr>
          <w:noProof/>
        </w:rPr>
        <w:t xml:space="preserve">signaling </w:t>
      </w:r>
      <w:r w:rsidR="0079078C">
        <w:rPr>
          <w:noProof/>
        </w:rPr>
        <w:t xml:space="preserve">and </w:t>
      </w:r>
      <w:r w:rsidR="001721F1">
        <w:rPr>
          <w:noProof/>
        </w:rPr>
        <w:t>signaled in</w:t>
      </w:r>
      <w:r w:rsidR="0079078C">
        <w:rPr>
          <w:noProof/>
        </w:rPr>
        <w:t xml:space="preserve"> MAC CE</w:t>
      </w:r>
      <w:r w:rsidR="001721F1">
        <w:rPr>
          <w:noProof/>
        </w:rPr>
        <w:t>s</w:t>
      </w:r>
      <w:r w:rsidR="0079078C">
        <w:rPr>
          <w:noProof/>
        </w:rPr>
        <w:t xml:space="preserve"> as shown below.</w:t>
      </w:r>
      <w:r w:rsidR="00E82BED">
        <w:rPr>
          <w:noProof/>
        </w:rPr>
        <w:t xml:space="preserve"> </w:t>
      </w:r>
      <w:r w:rsidR="001721F1">
        <w:rPr>
          <w:noProof/>
        </w:rPr>
        <w:t xml:space="preserve">The values </w:t>
      </w:r>
      <w:r w:rsidR="00BB364D">
        <w:rPr>
          <w:noProof/>
        </w:rPr>
        <w:t xml:space="preserve">ranges </w:t>
      </w:r>
      <w:r w:rsidR="001721F1">
        <w:rPr>
          <w:noProof/>
        </w:rPr>
        <w:t>for these IDs</w:t>
      </w:r>
      <w:r w:rsidR="00BB364D">
        <w:rPr>
          <w:noProof/>
        </w:rPr>
        <w:t xml:space="preserve"> in the MAC CEs</w:t>
      </w:r>
      <w:r w:rsidR="001721F1">
        <w:rPr>
          <w:noProof/>
        </w:rPr>
        <w:t xml:space="preserve"> ar</w:t>
      </w:r>
      <w:r w:rsidR="00BB364D">
        <w:rPr>
          <w:noProof/>
        </w:rPr>
        <w:t>e exactly the same as the value ranges</w:t>
      </w:r>
      <w:r w:rsidR="001721F1">
        <w:rPr>
          <w:noProof/>
        </w:rPr>
        <w:t xml:space="preserve"> in the RRC signaling.</w:t>
      </w:r>
      <w:r w:rsidR="00617DFD">
        <w:rPr>
          <w:noProof/>
        </w:rPr>
        <w:t xml:space="preserve"> Using different value ranges in the MAC CE and RRC signaling </w:t>
      </w:r>
      <w:r w:rsidR="00054E3A">
        <w:rPr>
          <w:noProof/>
        </w:rPr>
        <w:t>seem</w:t>
      </w:r>
      <w:r w:rsidR="00617DFD">
        <w:rPr>
          <w:noProof/>
        </w:rPr>
        <w:t xml:space="preserve"> not</w:t>
      </w:r>
      <w:r w:rsidR="00054E3A">
        <w:rPr>
          <w:noProof/>
        </w:rPr>
        <w:t xml:space="preserve"> to</w:t>
      </w:r>
      <w:r w:rsidR="00617DFD">
        <w:rPr>
          <w:noProof/>
        </w:rPr>
        <w:t xml:space="preserve"> follow the convention</w:t>
      </w:r>
      <w:r w:rsidR="00F208D9">
        <w:rPr>
          <w:noProof/>
        </w:rPr>
        <w:t xml:space="preserve"> that we have so far</w:t>
      </w:r>
      <w:r w:rsidR="00617DFD">
        <w:rPr>
          <w:noProof/>
        </w:rPr>
        <w:t>.</w:t>
      </w:r>
    </w:p>
    <w:tbl>
      <w:tblPr>
        <w:tblStyle w:val="TableGrid"/>
        <w:tblW w:w="0" w:type="auto"/>
        <w:tblLook w:val="04A0" w:firstRow="1" w:lastRow="0" w:firstColumn="1" w:lastColumn="0" w:noHBand="0" w:noVBand="1"/>
      </w:tblPr>
      <w:tblGrid>
        <w:gridCol w:w="1438"/>
        <w:gridCol w:w="4947"/>
        <w:gridCol w:w="3244"/>
      </w:tblGrid>
      <w:tr w:rsidR="00C55A4C" w14:paraId="351F121E" w14:textId="78F4A0EB" w:rsidTr="009562FD">
        <w:tc>
          <w:tcPr>
            <w:tcW w:w="1438" w:type="dxa"/>
          </w:tcPr>
          <w:p w14:paraId="532F50DC" w14:textId="107BACCB" w:rsidR="00C55A4C" w:rsidRPr="00C55A4C" w:rsidRDefault="00C55A4C" w:rsidP="0043202F">
            <w:pPr>
              <w:spacing w:before="180" w:line="276" w:lineRule="auto"/>
              <w:rPr>
                <w:b/>
                <w:noProof/>
              </w:rPr>
            </w:pPr>
            <w:r w:rsidRPr="00C55A4C">
              <w:rPr>
                <w:b/>
                <w:noProof/>
              </w:rPr>
              <w:t>ID</w:t>
            </w:r>
          </w:p>
        </w:tc>
        <w:tc>
          <w:tcPr>
            <w:tcW w:w="4947" w:type="dxa"/>
          </w:tcPr>
          <w:p w14:paraId="593DDB9E" w14:textId="5C620BE9" w:rsidR="00C55A4C" w:rsidRPr="00C55A4C" w:rsidRDefault="00C55A4C" w:rsidP="0043202F">
            <w:pPr>
              <w:spacing w:before="180" w:line="276" w:lineRule="auto"/>
              <w:rPr>
                <w:b/>
                <w:noProof/>
              </w:rPr>
            </w:pPr>
            <w:r w:rsidRPr="00C55A4C">
              <w:rPr>
                <w:b/>
                <w:noProof/>
              </w:rPr>
              <w:t>MAC CE</w:t>
            </w:r>
          </w:p>
        </w:tc>
        <w:tc>
          <w:tcPr>
            <w:tcW w:w="3244" w:type="dxa"/>
          </w:tcPr>
          <w:p w14:paraId="5BCE4C68" w14:textId="043B2837" w:rsidR="00C55A4C" w:rsidRPr="00C55A4C" w:rsidRDefault="00C55A4C" w:rsidP="0043202F">
            <w:pPr>
              <w:spacing w:before="180" w:line="276" w:lineRule="auto"/>
              <w:rPr>
                <w:b/>
                <w:noProof/>
              </w:rPr>
            </w:pPr>
            <w:r w:rsidRPr="00C55A4C">
              <w:rPr>
                <w:b/>
                <w:noProof/>
              </w:rPr>
              <w:t>RRC</w:t>
            </w:r>
          </w:p>
        </w:tc>
      </w:tr>
      <w:tr w:rsidR="00C55A4C" w14:paraId="77E3A931" w14:textId="1456277F" w:rsidTr="009562FD">
        <w:tc>
          <w:tcPr>
            <w:tcW w:w="1438" w:type="dxa"/>
          </w:tcPr>
          <w:p w14:paraId="27933B26" w14:textId="3391085A" w:rsidR="00C55A4C" w:rsidRDefault="00C55A4C" w:rsidP="00D55583">
            <w:pPr>
              <w:spacing w:after="0" w:line="276" w:lineRule="auto"/>
              <w:rPr>
                <w:noProof/>
              </w:rPr>
            </w:pPr>
            <w:r>
              <w:rPr>
                <w:noProof/>
              </w:rPr>
              <w:t>LCG ID</w:t>
            </w:r>
          </w:p>
        </w:tc>
        <w:tc>
          <w:tcPr>
            <w:tcW w:w="4947" w:type="dxa"/>
          </w:tcPr>
          <w:p w14:paraId="5650E164" w14:textId="17E4F1FB" w:rsidR="00C55A4C" w:rsidRDefault="00A74BBA" w:rsidP="00D55583">
            <w:pPr>
              <w:spacing w:after="0" w:line="276" w:lineRule="auto"/>
              <w:rPr>
                <w:noProof/>
              </w:rPr>
            </w:pPr>
            <w:r>
              <w:rPr>
                <w:noProof/>
              </w:rPr>
              <w:t>Buffer Status Report</w:t>
            </w:r>
          </w:p>
        </w:tc>
        <w:tc>
          <w:tcPr>
            <w:tcW w:w="3244" w:type="dxa"/>
          </w:tcPr>
          <w:p w14:paraId="5366F288" w14:textId="77777777" w:rsidR="00C55A4C" w:rsidRDefault="00C55A4C" w:rsidP="00D55583">
            <w:pPr>
              <w:pStyle w:val="PL"/>
              <w:shd w:val="clear" w:color="auto" w:fill="E6E6E6"/>
              <w:overflowPunct w:val="0"/>
              <w:autoSpaceDE w:val="0"/>
              <w:autoSpaceDN w:val="0"/>
              <w:adjustRightInd w:val="0"/>
              <w:textAlignment w:val="baseline"/>
              <w:rPr>
                <w:color w:val="808080"/>
              </w:rPr>
            </w:pPr>
            <w:proofErr w:type="spellStart"/>
            <w:r w:rsidRPr="0095250E">
              <w:t>logicalChannelGroup</w:t>
            </w:r>
            <w:proofErr w:type="spellEnd"/>
            <w:r w:rsidRPr="0095250E">
              <w:t xml:space="preserve">                 </w:t>
            </w:r>
            <w:r w:rsidRPr="0095250E">
              <w:rPr>
                <w:color w:val="993366"/>
              </w:rPr>
              <w:t>INTEGER</w:t>
            </w:r>
            <w:r w:rsidRPr="0095250E">
              <w:t xml:space="preserve"> (</w:t>
            </w:r>
            <w:r w:rsidRPr="00C55A4C">
              <w:rPr>
                <w:highlight w:val="cyan"/>
              </w:rPr>
              <w:t>0</w:t>
            </w:r>
            <w:r w:rsidRPr="0095250E">
              <w:t xml:space="preserve">..maxLCG-ID)                                              </w:t>
            </w:r>
            <w:r w:rsidRPr="0095250E">
              <w:rPr>
                <w:color w:val="993366"/>
              </w:rPr>
              <w:t>OPTIONAL</w:t>
            </w:r>
            <w:r w:rsidRPr="0095250E">
              <w:t xml:space="preserve">,   </w:t>
            </w:r>
            <w:r w:rsidRPr="0095250E">
              <w:rPr>
                <w:color w:val="808080"/>
              </w:rPr>
              <w:t>-- Need R</w:t>
            </w:r>
          </w:p>
          <w:p w14:paraId="71DE373C" w14:textId="77777777" w:rsidR="00BB364D" w:rsidRDefault="00BB364D" w:rsidP="00D55583">
            <w:pPr>
              <w:pStyle w:val="PL"/>
              <w:shd w:val="clear" w:color="auto" w:fill="E6E6E6"/>
              <w:overflowPunct w:val="0"/>
              <w:autoSpaceDE w:val="0"/>
              <w:autoSpaceDN w:val="0"/>
              <w:adjustRightInd w:val="0"/>
              <w:textAlignment w:val="baseline"/>
              <w:rPr>
                <w:color w:val="808080"/>
              </w:rPr>
            </w:pPr>
          </w:p>
          <w:p w14:paraId="72B9B4F1" w14:textId="77777777" w:rsidR="00BB364D" w:rsidRDefault="00BB364D" w:rsidP="00D55583">
            <w:pPr>
              <w:pStyle w:val="PL"/>
            </w:pPr>
          </w:p>
          <w:p w14:paraId="74F9E464" w14:textId="70F7EFDC" w:rsidR="00BB364D" w:rsidRPr="0095250E" w:rsidRDefault="00BB364D" w:rsidP="00D55583">
            <w:pPr>
              <w:pStyle w:val="PL"/>
              <w:shd w:val="clear" w:color="auto" w:fill="E6E6E6"/>
              <w:rPr>
                <w:color w:val="808080"/>
              </w:rPr>
            </w:pPr>
            <w:proofErr w:type="spellStart"/>
            <w:r w:rsidRPr="0095250E">
              <w:t>maxLCG</w:t>
            </w:r>
            <w:proofErr w:type="spellEnd"/>
            <w:r w:rsidRPr="0095250E">
              <w:t xml:space="preserve">-ID                               </w:t>
            </w:r>
            <w:r w:rsidRPr="0095250E">
              <w:rPr>
                <w:color w:val="993366"/>
              </w:rPr>
              <w:t>INTEGER</w:t>
            </w:r>
            <w:r w:rsidRPr="0095250E">
              <w:t xml:space="preserve"> ::= 7       </w:t>
            </w:r>
            <w:r w:rsidRPr="0095250E">
              <w:rPr>
                <w:color w:val="808080"/>
              </w:rPr>
              <w:t>-- Maximum value of LCG ID</w:t>
            </w:r>
          </w:p>
          <w:p w14:paraId="4835F453" w14:textId="2F7335A8" w:rsidR="00BB364D" w:rsidRDefault="00BB364D" w:rsidP="00D55583">
            <w:pPr>
              <w:pStyle w:val="PL"/>
              <w:rPr>
                <w:noProof/>
              </w:rPr>
            </w:pPr>
          </w:p>
        </w:tc>
      </w:tr>
      <w:tr w:rsidR="00C55A4C" w14:paraId="6385D12A" w14:textId="77777777" w:rsidTr="009562FD">
        <w:tc>
          <w:tcPr>
            <w:tcW w:w="1438" w:type="dxa"/>
          </w:tcPr>
          <w:p w14:paraId="440F1FB6" w14:textId="78E8034A" w:rsidR="00C55A4C" w:rsidRDefault="00C55A4C" w:rsidP="00D55583">
            <w:pPr>
              <w:spacing w:after="0" w:line="276" w:lineRule="auto"/>
              <w:rPr>
                <w:noProof/>
              </w:rPr>
            </w:pPr>
            <w:r>
              <w:rPr>
                <w:noProof/>
              </w:rPr>
              <w:t>TAG ID</w:t>
            </w:r>
            <w:r w:rsidR="000A576E">
              <w:rPr>
                <w:noProof/>
              </w:rPr>
              <w:t xml:space="preserve"> (TAG-Id)</w:t>
            </w:r>
          </w:p>
        </w:tc>
        <w:tc>
          <w:tcPr>
            <w:tcW w:w="4947" w:type="dxa"/>
          </w:tcPr>
          <w:p w14:paraId="134051E0" w14:textId="60815C45" w:rsidR="00C55A4C" w:rsidRDefault="00C55A4C" w:rsidP="00D55583">
            <w:pPr>
              <w:spacing w:after="0" w:line="276" w:lineRule="auto"/>
              <w:rPr>
                <w:noProof/>
              </w:rPr>
            </w:pPr>
            <w:r w:rsidRPr="003541C3">
              <w:rPr>
                <w:noProof/>
              </w:rPr>
              <w:t>Timing Advance Command</w:t>
            </w:r>
          </w:p>
        </w:tc>
        <w:tc>
          <w:tcPr>
            <w:tcW w:w="3244" w:type="dxa"/>
          </w:tcPr>
          <w:p w14:paraId="3BE1F775" w14:textId="77777777" w:rsidR="00E82BED" w:rsidRPr="0095250E" w:rsidRDefault="00E82BED" w:rsidP="00D55583">
            <w:pPr>
              <w:pStyle w:val="PL"/>
              <w:shd w:val="clear" w:color="auto" w:fill="E6E6E6"/>
              <w:overflowPunct w:val="0"/>
              <w:autoSpaceDE w:val="0"/>
              <w:autoSpaceDN w:val="0"/>
              <w:adjustRightInd w:val="0"/>
              <w:textAlignment w:val="baseline"/>
            </w:pPr>
            <w:r w:rsidRPr="0095250E">
              <w:t xml:space="preserve">TAG-Id ::=                          </w:t>
            </w:r>
            <w:r w:rsidRPr="0095250E">
              <w:rPr>
                <w:color w:val="993366"/>
              </w:rPr>
              <w:t>INTEGER</w:t>
            </w:r>
            <w:r w:rsidRPr="0095250E">
              <w:t xml:space="preserve"> (</w:t>
            </w:r>
            <w:r w:rsidRPr="00E82BED">
              <w:rPr>
                <w:highlight w:val="cyan"/>
              </w:rPr>
              <w:t>0</w:t>
            </w:r>
            <w:r w:rsidRPr="0095250E">
              <w:t>..maxNrofTAGs-1)</w:t>
            </w:r>
          </w:p>
          <w:p w14:paraId="583A30D5" w14:textId="77777777" w:rsidR="00BB364D" w:rsidRDefault="00BB364D" w:rsidP="00D55583">
            <w:pPr>
              <w:pStyle w:val="PL"/>
            </w:pPr>
          </w:p>
          <w:p w14:paraId="2591C02A" w14:textId="178158D9" w:rsidR="00BB364D" w:rsidRPr="00BB364D" w:rsidRDefault="00BB364D" w:rsidP="00D55583">
            <w:pPr>
              <w:pStyle w:val="PL"/>
              <w:rPr>
                <w:color w:val="808080"/>
              </w:rPr>
            </w:pPr>
            <w:r w:rsidRPr="00BB364D">
              <w:rPr>
                <w:shd w:val="clear" w:color="auto" w:fill="E6E6E6"/>
              </w:rPr>
              <w:t xml:space="preserve">maxNrofTAGs-1                           </w:t>
            </w:r>
            <w:r w:rsidRPr="00BB364D">
              <w:rPr>
                <w:color w:val="993366"/>
                <w:shd w:val="clear" w:color="auto" w:fill="E6E6E6"/>
              </w:rPr>
              <w:t>INTEGER</w:t>
            </w:r>
            <w:r w:rsidRPr="00BB364D">
              <w:rPr>
                <w:shd w:val="clear" w:color="auto" w:fill="E6E6E6"/>
              </w:rPr>
              <w:t xml:space="preserve"> ::= 3       </w:t>
            </w:r>
            <w:r w:rsidRPr="00BB364D">
              <w:rPr>
                <w:color w:val="808080"/>
                <w:shd w:val="clear" w:color="auto" w:fill="E6E6E6"/>
              </w:rPr>
              <w:t>-- Maximum number of Timing Advance Groups minus 1</w:t>
            </w:r>
          </w:p>
        </w:tc>
      </w:tr>
      <w:tr w:rsidR="00C55A4C" w14:paraId="01100834" w14:textId="58EAEF0A" w:rsidTr="009562FD">
        <w:tc>
          <w:tcPr>
            <w:tcW w:w="1438" w:type="dxa"/>
          </w:tcPr>
          <w:p w14:paraId="12ADCF22" w14:textId="45C75B51" w:rsidR="00C55A4C" w:rsidRDefault="00C55A4C" w:rsidP="00D55583">
            <w:pPr>
              <w:spacing w:after="0" w:line="276" w:lineRule="auto"/>
              <w:rPr>
                <w:noProof/>
              </w:rPr>
            </w:pPr>
            <w:r>
              <w:rPr>
                <w:noProof/>
              </w:rPr>
              <w:t>TCI state ID</w:t>
            </w:r>
            <w:r w:rsidR="000A576E">
              <w:rPr>
                <w:noProof/>
              </w:rPr>
              <w:t xml:space="preserve"> (</w:t>
            </w:r>
            <w:r w:rsidR="000A576E" w:rsidRPr="000A576E">
              <w:rPr>
                <w:i/>
                <w:noProof/>
              </w:rPr>
              <w:t>TCI-StateId</w:t>
            </w:r>
            <w:r w:rsidR="000A576E">
              <w:rPr>
                <w:noProof/>
              </w:rPr>
              <w:t>)</w:t>
            </w:r>
          </w:p>
        </w:tc>
        <w:tc>
          <w:tcPr>
            <w:tcW w:w="4947" w:type="dxa"/>
          </w:tcPr>
          <w:p w14:paraId="78CD50CA" w14:textId="77777777" w:rsidR="00C55A4C" w:rsidRDefault="00957F5D" w:rsidP="00D55583">
            <w:pPr>
              <w:spacing w:after="0" w:line="276" w:lineRule="auto"/>
              <w:rPr>
                <w:lang w:eastAsia="ko-KR"/>
              </w:rPr>
            </w:pPr>
            <w:r w:rsidRPr="003541C3">
              <w:rPr>
                <w:lang w:eastAsia="ko-KR"/>
              </w:rPr>
              <w:t>SP CSI-RS/CSI-IM Resource Set Activation/Deactivation</w:t>
            </w:r>
          </w:p>
          <w:p w14:paraId="1C16C69F" w14:textId="77777777" w:rsidR="00C66BCC" w:rsidRDefault="00C66BCC" w:rsidP="00D55583">
            <w:pPr>
              <w:spacing w:after="0" w:line="276" w:lineRule="auto"/>
              <w:rPr>
                <w:lang w:eastAsia="ko-KR"/>
              </w:rPr>
            </w:pPr>
            <w:r w:rsidRPr="003541C3">
              <w:rPr>
                <w:lang w:eastAsia="ko-KR"/>
              </w:rPr>
              <w:t>TCI State Indication for UE-specific PDCCH</w:t>
            </w:r>
          </w:p>
          <w:p w14:paraId="1C13B566" w14:textId="77777777" w:rsidR="00C66BCC" w:rsidRDefault="00C66BCC" w:rsidP="00D55583">
            <w:pPr>
              <w:spacing w:after="0" w:line="276" w:lineRule="auto"/>
              <w:rPr>
                <w:rFonts w:eastAsia="Malgun Gothic"/>
                <w:lang w:eastAsia="ko-KR"/>
              </w:rPr>
            </w:pPr>
            <w:r w:rsidRPr="003541C3">
              <w:rPr>
                <w:rFonts w:eastAsia="Malgun Gothic"/>
                <w:lang w:eastAsia="ko-KR"/>
              </w:rPr>
              <w:t>Enhanced TCI States Activation/Deactivation for UE-specific PDSCH</w:t>
            </w:r>
          </w:p>
          <w:p w14:paraId="3186E813" w14:textId="77777777" w:rsidR="00C66BCC" w:rsidRDefault="00C66BCC" w:rsidP="00D55583">
            <w:pPr>
              <w:spacing w:after="0" w:line="276" w:lineRule="auto"/>
              <w:rPr>
                <w:noProof/>
              </w:rPr>
            </w:pPr>
            <w:r w:rsidRPr="003541C3">
              <w:rPr>
                <w:noProof/>
              </w:rPr>
              <w:t>Enhanced TCI States Indication for UE-specific PDCCH</w:t>
            </w:r>
          </w:p>
          <w:p w14:paraId="2CB88F64" w14:textId="77777777" w:rsidR="00C66BCC" w:rsidRDefault="00C66BCC" w:rsidP="00D55583">
            <w:pPr>
              <w:spacing w:after="0" w:line="276" w:lineRule="auto"/>
              <w:rPr>
                <w:noProof/>
              </w:rPr>
            </w:pPr>
            <w:r w:rsidRPr="003541C3">
              <w:rPr>
                <w:noProof/>
              </w:rPr>
              <w:t>Unified TCI States Activation/Deactivation</w:t>
            </w:r>
          </w:p>
          <w:p w14:paraId="17BAA9E2" w14:textId="77777777" w:rsidR="00C66BCC" w:rsidRDefault="00C66BCC" w:rsidP="00D55583">
            <w:pPr>
              <w:spacing w:after="0" w:line="276" w:lineRule="auto"/>
              <w:rPr>
                <w:rFonts w:eastAsia="DengXian"/>
                <w:lang w:eastAsia="ko-KR"/>
              </w:rPr>
            </w:pPr>
            <w:r w:rsidRPr="003541C3">
              <w:rPr>
                <w:rFonts w:eastAsia="DengXian"/>
                <w:lang w:eastAsia="ko-KR"/>
              </w:rPr>
              <w:t>SP/AP SRS TCI State Indication</w:t>
            </w:r>
          </w:p>
          <w:p w14:paraId="3DEC12C2" w14:textId="77777777" w:rsidR="00C66BCC" w:rsidRDefault="00C66BCC" w:rsidP="00D55583">
            <w:pPr>
              <w:spacing w:after="0" w:line="276" w:lineRule="auto"/>
              <w:rPr>
                <w:rFonts w:eastAsia="DengXian"/>
                <w:lang w:eastAsia="ko-KR"/>
              </w:rPr>
            </w:pPr>
            <w:r w:rsidRPr="003541C3">
              <w:rPr>
                <w:rFonts w:eastAsia="DengXian"/>
                <w:lang w:eastAsia="ko-KR"/>
              </w:rPr>
              <w:t>Serving Cell Set based SRS TCI State Indication</w:t>
            </w:r>
          </w:p>
          <w:p w14:paraId="30E16D2D" w14:textId="77777777" w:rsidR="00C66BCC" w:rsidRDefault="00C66BCC" w:rsidP="00D55583">
            <w:pPr>
              <w:spacing w:after="0" w:line="276" w:lineRule="auto"/>
              <w:rPr>
                <w:noProof/>
              </w:rPr>
            </w:pPr>
            <w:r w:rsidRPr="003541C3">
              <w:rPr>
                <w:noProof/>
              </w:rPr>
              <w:t>Enhanced Unified TCI States Activation/Deactivation MAC CE for Joint TCI States</w:t>
            </w:r>
          </w:p>
          <w:p w14:paraId="1D4C0972" w14:textId="77777777" w:rsidR="00C66BCC" w:rsidRDefault="00C66BCC" w:rsidP="00D55583">
            <w:pPr>
              <w:spacing w:after="0" w:line="276" w:lineRule="auto"/>
              <w:rPr>
                <w:noProof/>
              </w:rPr>
            </w:pPr>
            <w:r w:rsidRPr="003541C3">
              <w:rPr>
                <w:noProof/>
              </w:rPr>
              <w:t>Enhanced Unified TCI States Activation/Deactivation MAC CE for Separate TCI States</w:t>
            </w:r>
          </w:p>
          <w:p w14:paraId="12EA1A4E" w14:textId="77777777" w:rsidR="00C66BCC" w:rsidRDefault="00C66BCC" w:rsidP="00D55583">
            <w:pPr>
              <w:spacing w:after="0" w:line="276" w:lineRule="auto"/>
            </w:pPr>
            <w:r w:rsidRPr="003541C3">
              <w:t>LTM Cell Switch Command</w:t>
            </w:r>
          </w:p>
          <w:p w14:paraId="390E8B3A" w14:textId="77777777" w:rsidR="00C66BCC" w:rsidRDefault="00C66BCC" w:rsidP="00D55583">
            <w:pPr>
              <w:spacing w:after="0" w:line="276" w:lineRule="auto"/>
            </w:pPr>
            <w:r w:rsidRPr="003541C3">
              <w:t>Candidate Cell TCI States Activation/Deactivation</w:t>
            </w:r>
          </w:p>
          <w:p w14:paraId="30EFF829" w14:textId="463C9E7C" w:rsidR="00C66BCC" w:rsidRDefault="00C66BCC" w:rsidP="00D55583">
            <w:pPr>
              <w:spacing w:after="0" w:line="276" w:lineRule="auto"/>
              <w:rPr>
                <w:noProof/>
              </w:rPr>
            </w:pPr>
            <w:r w:rsidRPr="003541C3">
              <w:lastRenderedPageBreak/>
              <w:t>Cross-RRH TCI State Indication for UE-specific PDCCH</w:t>
            </w:r>
          </w:p>
        </w:tc>
        <w:tc>
          <w:tcPr>
            <w:tcW w:w="3244" w:type="dxa"/>
          </w:tcPr>
          <w:p w14:paraId="2B0CB323" w14:textId="77777777" w:rsidR="00C55A4C" w:rsidRDefault="00C55A4C" w:rsidP="00D55583">
            <w:pPr>
              <w:pStyle w:val="PL"/>
              <w:shd w:val="clear" w:color="auto" w:fill="E6E6E6"/>
              <w:overflowPunct w:val="0"/>
              <w:autoSpaceDE w:val="0"/>
              <w:autoSpaceDN w:val="0"/>
              <w:adjustRightInd w:val="0"/>
              <w:textAlignment w:val="baseline"/>
            </w:pPr>
            <w:r w:rsidRPr="0095250E">
              <w:lastRenderedPageBreak/>
              <w:t>TCI-</w:t>
            </w:r>
            <w:proofErr w:type="spellStart"/>
            <w:r w:rsidRPr="0095250E">
              <w:t>StateId</w:t>
            </w:r>
            <w:proofErr w:type="spellEnd"/>
            <w:r w:rsidRPr="0095250E">
              <w:t xml:space="preserve"> ::=                     </w:t>
            </w:r>
            <w:r w:rsidRPr="0095250E">
              <w:rPr>
                <w:color w:val="993366"/>
              </w:rPr>
              <w:t>INTEGER</w:t>
            </w:r>
            <w:r w:rsidRPr="0095250E">
              <w:t xml:space="preserve"> (</w:t>
            </w:r>
            <w:r w:rsidRPr="00C55A4C">
              <w:rPr>
                <w:highlight w:val="cyan"/>
              </w:rPr>
              <w:t>0</w:t>
            </w:r>
            <w:r>
              <w:t>..maxNrofTCI-States-1)</w:t>
            </w:r>
          </w:p>
          <w:p w14:paraId="590B6BC7" w14:textId="77777777" w:rsidR="00BB364D" w:rsidRDefault="00BB364D" w:rsidP="00D55583">
            <w:pPr>
              <w:pStyle w:val="PL"/>
              <w:shd w:val="clear" w:color="auto" w:fill="E6E6E6"/>
              <w:overflowPunct w:val="0"/>
              <w:autoSpaceDE w:val="0"/>
              <w:autoSpaceDN w:val="0"/>
              <w:adjustRightInd w:val="0"/>
              <w:textAlignment w:val="baseline"/>
            </w:pPr>
          </w:p>
          <w:p w14:paraId="4B242F2A" w14:textId="77777777" w:rsidR="00BB364D" w:rsidRDefault="00BB364D" w:rsidP="00D55583">
            <w:pPr>
              <w:pStyle w:val="PL"/>
            </w:pPr>
          </w:p>
          <w:p w14:paraId="4D18A732" w14:textId="45D302EE" w:rsidR="00BB364D" w:rsidRPr="0095250E" w:rsidRDefault="00BB364D" w:rsidP="00D55583">
            <w:pPr>
              <w:pStyle w:val="PL"/>
              <w:shd w:val="clear" w:color="auto" w:fill="E6E6E6"/>
              <w:rPr>
                <w:color w:val="808080"/>
              </w:rPr>
            </w:pPr>
            <w:proofErr w:type="gramStart"/>
            <w:r w:rsidRPr="0095250E">
              <w:t>maxNrofTCI-States-1</w:t>
            </w:r>
            <w:proofErr w:type="gramEnd"/>
            <w:r w:rsidRPr="0095250E">
              <w:t xml:space="preserve">                     </w:t>
            </w:r>
            <w:r w:rsidRPr="0095250E">
              <w:rPr>
                <w:color w:val="993366"/>
              </w:rPr>
              <w:t>INTEGER</w:t>
            </w:r>
            <w:r w:rsidRPr="0095250E">
              <w:t xml:space="preserve"> ::= 127     </w:t>
            </w:r>
            <w:r w:rsidRPr="0095250E">
              <w:rPr>
                <w:color w:val="808080"/>
              </w:rPr>
              <w:t>-- Maximum number of TCI states minus 1.</w:t>
            </w:r>
          </w:p>
          <w:p w14:paraId="47E13922" w14:textId="21411691" w:rsidR="00BB364D" w:rsidRDefault="00BB364D" w:rsidP="00D55583">
            <w:pPr>
              <w:pStyle w:val="PL"/>
            </w:pPr>
          </w:p>
        </w:tc>
      </w:tr>
      <w:tr w:rsidR="00C55A4C" w14:paraId="14DEB8C9" w14:textId="2659B9C6" w:rsidTr="009562FD">
        <w:tc>
          <w:tcPr>
            <w:tcW w:w="1438" w:type="dxa"/>
          </w:tcPr>
          <w:p w14:paraId="071B1626" w14:textId="77777777" w:rsidR="00C55A4C" w:rsidRDefault="00C66BCC" w:rsidP="00D55583">
            <w:pPr>
              <w:spacing w:after="0" w:line="276" w:lineRule="auto"/>
              <w:rPr>
                <w:noProof/>
              </w:rPr>
            </w:pPr>
            <w:r w:rsidRPr="003541C3">
              <w:rPr>
                <w:noProof/>
              </w:rPr>
              <w:t>PUCCH Resource ID</w:t>
            </w:r>
          </w:p>
          <w:p w14:paraId="4701C9D2" w14:textId="79B80A4A" w:rsidR="000A576E" w:rsidRDefault="000A576E" w:rsidP="00D55583">
            <w:pPr>
              <w:spacing w:after="0" w:line="276" w:lineRule="auto"/>
              <w:rPr>
                <w:noProof/>
              </w:rPr>
            </w:pPr>
            <w:r>
              <w:rPr>
                <w:noProof/>
              </w:rPr>
              <w:t>(</w:t>
            </w:r>
            <w:r w:rsidRPr="003541C3">
              <w:rPr>
                <w:i/>
              </w:rPr>
              <w:t>PUCCH-</w:t>
            </w:r>
            <w:proofErr w:type="spellStart"/>
            <w:r w:rsidRPr="003541C3">
              <w:rPr>
                <w:i/>
              </w:rPr>
              <w:t>ResourceId</w:t>
            </w:r>
            <w:proofErr w:type="spellEnd"/>
            <w:r>
              <w:rPr>
                <w:noProof/>
              </w:rPr>
              <w:t>)</w:t>
            </w:r>
          </w:p>
        </w:tc>
        <w:tc>
          <w:tcPr>
            <w:tcW w:w="4947" w:type="dxa"/>
          </w:tcPr>
          <w:p w14:paraId="42D0BCD9" w14:textId="15157797" w:rsidR="00C66BCC" w:rsidRDefault="00C66BCC" w:rsidP="00D55583">
            <w:pPr>
              <w:spacing w:after="0" w:line="276" w:lineRule="auto"/>
              <w:rPr>
                <w:noProof/>
                <w:lang w:eastAsia="ko-KR"/>
              </w:rPr>
            </w:pPr>
            <w:r w:rsidRPr="003541C3">
              <w:rPr>
                <w:noProof/>
                <w:lang w:eastAsia="ko-KR"/>
              </w:rPr>
              <w:t>PUCCH spatial relation Activation/Deactivation</w:t>
            </w:r>
          </w:p>
          <w:p w14:paraId="7399A00A" w14:textId="679D84B6" w:rsidR="00C66BCC" w:rsidRDefault="00C66BCC" w:rsidP="00D55583">
            <w:pPr>
              <w:spacing w:after="0" w:line="276" w:lineRule="auto"/>
              <w:rPr>
                <w:noProof/>
              </w:rPr>
            </w:pPr>
            <w:r w:rsidRPr="003541C3">
              <w:rPr>
                <w:lang w:eastAsia="ko-KR"/>
              </w:rPr>
              <w:t>Enhanced PUCCH Spatial Relation Activation/Deactivation</w:t>
            </w:r>
          </w:p>
          <w:p w14:paraId="4CD5B1FB" w14:textId="22EEEB97" w:rsidR="00C55A4C" w:rsidRDefault="00C66BCC" w:rsidP="00D55583">
            <w:pPr>
              <w:spacing w:after="0" w:line="276" w:lineRule="auto"/>
              <w:rPr>
                <w:noProof/>
              </w:rPr>
            </w:pPr>
            <w:r w:rsidRPr="003541C3">
              <w:rPr>
                <w:noProof/>
              </w:rPr>
              <w:t>PUCCH spatial relation Activation/Deactivation for multiple TRP PUCCH repetition</w:t>
            </w:r>
          </w:p>
          <w:p w14:paraId="2AA847FF" w14:textId="57D0C909" w:rsidR="00C66BCC" w:rsidRDefault="000A576E" w:rsidP="00D55583">
            <w:pPr>
              <w:spacing w:after="0" w:line="276" w:lineRule="auto"/>
              <w:rPr>
                <w:noProof/>
              </w:rPr>
            </w:pPr>
            <w:r w:rsidRPr="003541C3">
              <w:rPr>
                <w:noProof/>
              </w:rPr>
              <w:t>PUCCH Power Control Set Update for multiple TRP PUCCH repetition</w:t>
            </w:r>
          </w:p>
        </w:tc>
        <w:tc>
          <w:tcPr>
            <w:tcW w:w="3244" w:type="dxa"/>
          </w:tcPr>
          <w:p w14:paraId="6203B9BF" w14:textId="77777777" w:rsidR="000A576E" w:rsidRPr="0095250E" w:rsidRDefault="000A576E" w:rsidP="00D55583">
            <w:pPr>
              <w:pStyle w:val="PL"/>
              <w:shd w:val="clear" w:color="auto" w:fill="E6E6E6"/>
              <w:overflowPunct w:val="0"/>
              <w:autoSpaceDE w:val="0"/>
              <w:autoSpaceDN w:val="0"/>
              <w:adjustRightInd w:val="0"/>
              <w:textAlignment w:val="baseline"/>
            </w:pPr>
            <w:r w:rsidRPr="0095250E">
              <w:t>PUCCH-</w:t>
            </w:r>
            <w:proofErr w:type="spellStart"/>
            <w:r w:rsidRPr="0095250E">
              <w:t>ResourceId</w:t>
            </w:r>
            <w:proofErr w:type="spellEnd"/>
            <w:r w:rsidRPr="0095250E">
              <w:t xml:space="preserve"> ::=                    </w:t>
            </w:r>
            <w:r w:rsidRPr="0095250E">
              <w:rPr>
                <w:color w:val="993366"/>
              </w:rPr>
              <w:t>INTEGER</w:t>
            </w:r>
            <w:r w:rsidRPr="0095250E">
              <w:t xml:space="preserve"> (</w:t>
            </w:r>
            <w:r w:rsidRPr="00E82BED">
              <w:rPr>
                <w:highlight w:val="cyan"/>
              </w:rPr>
              <w:t>0</w:t>
            </w:r>
            <w:r w:rsidRPr="0095250E">
              <w:t>..maxNrofPUCCH-Resources-1)</w:t>
            </w:r>
          </w:p>
          <w:p w14:paraId="793A32AE" w14:textId="77777777" w:rsidR="00BB364D" w:rsidRDefault="00BB364D" w:rsidP="00D55583">
            <w:pPr>
              <w:pStyle w:val="PL"/>
            </w:pPr>
          </w:p>
          <w:p w14:paraId="41EC4E36" w14:textId="2181522C" w:rsidR="00BB364D" w:rsidRPr="0095250E" w:rsidRDefault="00BB364D" w:rsidP="00D55583">
            <w:pPr>
              <w:pStyle w:val="PL"/>
              <w:shd w:val="clear" w:color="auto" w:fill="E6E6E6"/>
            </w:pPr>
            <w:r w:rsidRPr="0095250E">
              <w:t xml:space="preserve">maxNrofPUCCH-Resources-1                </w:t>
            </w:r>
            <w:r w:rsidRPr="0095250E">
              <w:rPr>
                <w:color w:val="993366"/>
              </w:rPr>
              <w:t>INTEGER</w:t>
            </w:r>
            <w:r w:rsidRPr="0095250E">
              <w:t xml:space="preserve"> ::= 127</w:t>
            </w:r>
          </w:p>
          <w:p w14:paraId="5B38B466" w14:textId="5E145548" w:rsidR="00BB364D" w:rsidRDefault="00BB364D" w:rsidP="00D55583">
            <w:pPr>
              <w:spacing w:after="0" w:line="276" w:lineRule="auto"/>
              <w:rPr>
                <w:noProof/>
              </w:rPr>
            </w:pPr>
          </w:p>
        </w:tc>
      </w:tr>
      <w:tr w:rsidR="00C66BCC" w14:paraId="5D8A380F" w14:textId="77777777" w:rsidTr="009562FD">
        <w:tc>
          <w:tcPr>
            <w:tcW w:w="1438" w:type="dxa"/>
          </w:tcPr>
          <w:p w14:paraId="1117185F" w14:textId="465860F0" w:rsidR="00C66BCC" w:rsidRPr="003541C3" w:rsidRDefault="00C66BCC" w:rsidP="00D55583">
            <w:pPr>
              <w:spacing w:after="0" w:line="276" w:lineRule="auto"/>
              <w:rPr>
                <w:noProof/>
              </w:rPr>
            </w:pPr>
            <w:r w:rsidRPr="003541C3">
              <w:rPr>
                <w:noProof/>
                <w:lang w:eastAsia="ko-KR"/>
              </w:rPr>
              <w:t>SRS Resource Set ID</w:t>
            </w:r>
            <w:r w:rsidR="000A576E">
              <w:rPr>
                <w:noProof/>
                <w:lang w:eastAsia="ko-KR"/>
              </w:rPr>
              <w:t xml:space="preserve"> (</w:t>
            </w:r>
            <w:r w:rsidR="000A576E" w:rsidRPr="003541C3">
              <w:rPr>
                <w:i/>
              </w:rPr>
              <w:t>SRS-</w:t>
            </w:r>
            <w:proofErr w:type="spellStart"/>
            <w:r w:rsidR="000A576E" w:rsidRPr="003541C3">
              <w:rPr>
                <w:i/>
              </w:rPr>
              <w:t>ResourceSetId</w:t>
            </w:r>
            <w:proofErr w:type="spellEnd"/>
            <w:r w:rsidR="000A576E">
              <w:rPr>
                <w:i/>
              </w:rPr>
              <w:t>)</w:t>
            </w:r>
          </w:p>
        </w:tc>
        <w:tc>
          <w:tcPr>
            <w:tcW w:w="4947" w:type="dxa"/>
          </w:tcPr>
          <w:p w14:paraId="035303FA" w14:textId="22CC39BB" w:rsidR="000A576E" w:rsidRDefault="000A576E" w:rsidP="00D55583">
            <w:pPr>
              <w:spacing w:after="0" w:line="276" w:lineRule="auto"/>
              <w:rPr>
                <w:lang w:eastAsia="ko-KR"/>
              </w:rPr>
            </w:pPr>
            <w:r w:rsidRPr="003541C3">
              <w:rPr>
                <w:lang w:eastAsia="ko-KR"/>
              </w:rPr>
              <w:t>SP SRS Activation/Deactivation</w:t>
            </w:r>
          </w:p>
          <w:p w14:paraId="77870F75" w14:textId="77777777" w:rsidR="00C66BCC" w:rsidRDefault="00C66BCC" w:rsidP="00D55583">
            <w:pPr>
              <w:spacing w:after="0" w:line="276" w:lineRule="auto"/>
              <w:rPr>
                <w:lang w:eastAsia="ko-KR"/>
              </w:rPr>
            </w:pPr>
            <w:r w:rsidRPr="003541C3">
              <w:rPr>
                <w:lang w:eastAsia="ko-KR"/>
              </w:rPr>
              <w:t>Enhanced SP/AP SRS Spatial Relation Indication</w:t>
            </w:r>
          </w:p>
          <w:p w14:paraId="5AF65045" w14:textId="77777777" w:rsidR="000A576E" w:rsidRDefault="000A576E" w:rsidP="00D55583">
            <w:pPr>
              <w:spacing w:after="0" w:line="276" w:lineRule="auto"/>
              <w:rPr>
                <w:lang w:eastAsia="ko-KR"/>
              </w:rPr>
            </w:pPr>
            <w:r w:rsidRPr="003541C3">
              <w:rPr>
                <w:lang w:eastAsia="ko-KR"/>
              </w:rPr>
              <w:t xml:space="preserve">SRS </w:t>
            </w:r>
            <w:proofErr w:type="spellStart"/>
            <w:r w:rsidRPr="003541C3">
              <w:rPr>
                <w:lang w:eastAsia="ko-KR"/>
              </w:rPr>
              <w:t>Pathloss</w:t>
            </w:r>
            <w:proofErr w:type="spellEnd"/>
            <w:r w:rsidRPr="003541C3">
              <w:rPr>
                <w:lang w:eastAsia="ko-KR"/>
              </w:rPr>
              <w:t xml:space="preserve"> Reference RS Update</w:t>
            </w:r>
          </w:p>
          <w:p w14:paraId="50595B55" w14:textId="77777777" w:rsidR="000A576E" w:rsidRDefault="000A576E" w:rsidP="00D55583">
            <w:pPr>
              <w:spacing w:after="0" w:line="276" w:lineRule="auto"/>
              <w:rPr>
                <w:lang w:eastAsia="ko-KR"/>
              </w:rPr>
            </w:pPr>
            <w:r w:rsidRPr="003541C3">
              <w:rPr>
                <w:lang w:eastAsia="ko-KR"/>
              </w:rPr>
              <w:t>SP Positioning SRS Activation/Deactivation</w:t>
            </w:r>
          </w:p>
          <w:p w14:paraId="3E0E9E06" w14:textId="0F11B1B6" w:rsidR="000A576E" w:rsidRPr="003541C3" w:rsidRDefault="000A576E" w:rsidP="00D55583">
            <w:pPr>
              <w:spacing w:after="0" w:line="276" w:lineRule="auto"/>
              <w:rPr>
                <w:lang w:eastAsia="ko-KR"/>
              </w:rPr>
            </w:pPr>
            <w:r w:rsidRPr="003541C3">
              <w:rPr>
                <w:rFonts w:eastAsia="DengXian"/>
                <w:lang w:eastAsia="ko-KR"/>
              </w:rPr>
              <w:t>SP/AP SRS TCI State Indication</w:t>
            </w:r>
          </w:p>
        </w:tc>
        <w:tc>
          <w:tcPr>
            <w:tcW w:w="3244" w:type="dxa"/>
          </w:tcPr>
          <w:p w14:paraId="4DCC0093" w14:textId="77777777" w:rsidR="00E82BED" w:rsidRPr="0095250E" w:rsidRDefault="00E82BED" w:rsidP="00D55583">
            <w:pPr>
              <w:pStyle w:val="PL"/>
              <w:shd w:val="clear" w:color="auto" w:fill="E6E6E6"/>
              <w:overflowPunct w:val="0"/>
              <w:autoSpaceDE w:val="0"/>
              <w:autoSpaceDN w:val="0"/>
              <w:adjustRightInd w:val="0"/>
              <w:textAlignment w:val="baseline"/>
            </w:pPr>
            <w:r w:rsidRPr="0095250E">
              <w:t>SRS-</w:t>
            </w:r>
            <w:proofErr w:type="spellStart"/>
            <w:r w:rsidRPr="0095250E">
              <w:t>ResourceSetId</w:t>
            </w:r>
            <w:proofErr w:type="spellEnd"/>
            <w:r w:rsidRPr="0095250E">
              <w:t xml:space="preserve"> ::=                   </w:t>
            </w:r>
            <w:r w:rsidRPr="0095250E">
              <w:rPr>
                <w:color w:val="993366"/>
              </w:rPr>
              <w:t>INTEGER</w:t>
            </w:r>
            <w:r w:rsidRPr="0095250E">
              <w:t xml:space="preserve"> (</w:t>
            </w:r>
            <w:r w:rsidRPr="00E82BED">
              <w:rPr>
                <w:highlight w:val="cyan"/>
              </w:rPr>
              <w:t>0</w:t>
            </w:r>
            <w:r w:rsidRPr="0095250E">
              <w:t>..maxNrofSRS-ResourceSets-1)</w:t>
            </w:r>
          </w:p>
          <w:p w14:paraId="4BB4B735" w14:textId="77777777" w:rsidR="00BB364D" w:rsidRDefault="00BB364D" w:rsidP="00D55583">
            <w:pPr>
              <w:pStyle w:val="PL"/>
            </w:pPr>
          </w:p>
          <w:p w14:paraId="51D117C8" w14:textId="63D3B431" w:rsidR="00BB364D" w:rsidRPr="00BB364D" w:rsidRDefault="00BB364D" w:rsidP="00D55583">
            <w:pPr>
              <w:pStyle w:val="PL"/>
              <w:rPr>
                <w:color w:val="808080"/>
              </w:rPr>
            </w:pPr>
            <w:proofErr w:type="gramStart"/>
            <w:r w:rsidRPr="00BB364D">
              <w:rPr>
                <w:shd w:val="clear" w:color="auto" w:fill="E6E6E6"/>
              </w:rPr>
              <w:t>maxNrofSRS-ResourceSets-1</w:t>
            </w:r>
            <w:proofErr w:type="gramEnd"/>
            <w:r w:rsidRPr="00BB364D">
              <w:rPr>
                <w:shd w:val="clear" w:color="auto" w:fill="E6E6E6"/>
              </w:rPr>
              <w:t xml:space="preserve">               </w:t>
            </w:r>
            <w:r w:rsidRPr="00BB364D">
              <w:rPr>
                <w:color w:val="993366"/>
                <w:shd w:val="clear" w:color="auto" w:fill="E6E6E6"/>
              </w:rPr>
              <w:t>INTEGER</w:t>
            </w:r>
            <w:r w:rsidRPr="00BB364D">
              <w:rPr>
                <w:shd w:val="clear" w:color="auto" w:fill="E6E6E6"/>
              </w:rPr>
              <w:t xml:space="preserve"> ::= 15      </w:t>
            </w:r>
            <w:r w:rsidRPr="00BB364D">
              <w:rPr>
                <w:color w:val="808080"/>
                <w:shd w:val="clear" w:color="auto" w:fill="E6E6E6"/>
              </w:rPr>
              <w:t>-- Maximum number of SRS resource sets in a BWP minus 1.</w:t>
            </w:r>
          </w:p>
        </w:tc>
      </w:tr>
    </w:tbl>
    <w:p w14:paraId="681C060C" w14:textId="510768BC" w:rsidR="0079078C" w:rsidRPr="00F17D0E" w:rsidRDefault="00054F45" w:rsidP="0043202F">
      <w:pPr>
        <w:spacing w:before="180" w:line="276" w:lineRule="auto"/>
        <w:rPr>
          <w:rFonts w:eastAsiaTheme="minorEastAsia"/>
          <w:noProof/>
        </w:rPr>
      </w:pPr>
      <w:r>
        <w:rPr>
          <w:rFonts w:eastAsiaTheme="minorEastAsia"/>
          <w:noProof/>
        </w:rPr>
        <w:t>Based on the above, we propose:</w:t>
      </w:r>
    </w:p>
    <w:p w14:paraId="5BC6405E" w14:textId="6930CA90" w:rsidR="007E0A11" w:rsidRDefault="00B73306" w:rsidP="007E0A11">
      <w:pPr>
        <w:pStyle w:val="Proposal"/>
        <w:tabs>
          <w:tab w:val="num" w:pos="1304"/>
        </w:tabs>
        <w:ind w:left="1304" w:hanging="1304"/>
        <w:rPr>
          <w:rFonts w:ascii="Times New Roman" w:hAnsi="Times New Roman"/>
          <w:noProof/>
        </w:rPr>
      </w:pPr>
      <w:r>
        <w:rPr>
          <w:rFonts w:ascii="Times New Roman" w:eastAsia="Times New Roman" w:hAnsi="Times New Roman"/>
        </w:rPr>
        <w:t>Proposal</w:t>
      </w:r>
      <w:r w:rsidR="007E0A11" w:rsidRPr="003F4600">
        <w:rPr>
          <w:rFonts w:ascii="Times New Roman" w:eastAsia="Times New Roman" w:hAnsi="Times New Roman"/>
        </w:rPr>
        <w:t>:</w:t>
      </w:r>
      <w:r w:rsidR="007E0A11" w:rsidRPr="003F4600">
        <w:rPr>
          <w:rFonts w:ascii="Times New Roman" w:hAnsi="Times New Roman"/>
          <w:noProof/>
        </w:rPr>
        <w:t xml:space="preserve"> </w:t>
      </w:r>
      <w:r w:rsidR="007E0A11" w:rsidRPr="003F4600">
        <w:rPr>
          <w:rFonts w:ascii="Times New Roman" w:hAnsi="Times New Roman"/>
          <w:noProof/>
        </w:rPr>
        <w:tab/>
      </w:r>
      <w:r w:rsidR="00054F45">
        <w:rPr>
          <w:rFonts w:ascii="Times New Roman" w:hAnsi="Times New Roman"/>
          <w:noProof/>
        </w:rPr>
        <w:t>RAN2 to discuss the three alternatives</w:t>
      </w:r>
      <w:r w:rsidR="00492DE0">
        <w:rPr>
          <w:rFonts w:ascii="Times New Roman" w:hAnsi="Times New Roman"/>
          <w:noProof/>
        </w:rPr>
        <w:t xml:space="preserve"> to solve the mismatch problem in the LTM cell switch indication in 38.321 and 38.331</w:t>
      </w:r>
      <w:r w:rsidR="00054F45">
        <w:rPr>
          <w:rFonts w:ascii="Times New Roman" w:hAnsi="Times New Roman"/>
          <w:noProof/>
        </w:rPr>
        <w:t>:</w:t>
      </w:r>
    </w:p>
    <w:p w14:paraId="73DA02FE" w14:textId="4BDAC132" w:rsidR="00492DE0" w:rsidRDefault="009B2CF2" w:rsidP="00492DE0">
      <w:pPr>
        <w:pStyle w:val="ListParagraph"/>
        <w:numPr>
          <w:ilvl w:val="0"/>
          <w:numId w:val="14"/>
        </w:numPr>
        <w:spacing w:before="180" w:line="276" w:lineRule="auto"/>
        <w:rPr>
          <w:noProof/>
        </w:rPr>
      </w:pPr>
      <w:r>
        <w:rPr>
          <w:noProof/>
        </w:rPr>
        <w:t>MAC coverts the Target Configuration ID to the LTM candidate ID and indicates the the LTM candidate ID instead of the Target Configuration ID to RRC</w:t>
      </w:r>
      <w:r w:rsidR="00492DE0">
        <w:rPr>
          <w:noProof/>
        </w:rPr>
        <w:t>.</w:t>
      </w:r>
    </w:p>
    <w:p w14:paraId="13F210A9" w14:textId="2471273F" w:rsidR="00492DE0" w:rsidRDefault="00D61EA5" w:rsidP="00492DE0">
      <w:pPr>
        <w:pStyle w:val="ListParagraph"/>
        <w:numPr>
          <w:ilvl w:val="0"/>
          <w:numId w:val="14"/>
        </w:numPr>
        <w:spacing w:before="180" w:line="276" w:lineRule="auto"/>
        <w:rPr>
          <w:noProof/>
        </w:rPr>
      </w:pPr>
      <w:r>
        <w:rPr>
          <w:noProof/>
        </w:rPr>
        <w:t>When receiving a Target Configuration ID in a cell switch indication from MAC, RRC coverts the Target Configuration ID to the LTM candidate ID.</w:t>
      </w:r>
    </w:p>
    <w:p w14:paraId="13530E65" w14:textId="5B19580C" w:rsidR="00054F45" w:rsidRPr="00492DE0" w:rsidRDefault="00BB7FAC" w:rsidP="00492DE0">
      <w:pPr>
        <w:pStyle w:val="ListParagraph"/>
        <w:numPr>
          <w:ilvl w:val="0"/>
          <w:numId w:val="14"/>
        </w:numPr>
        <w:spacing w:before="180" w:line="276" w:lineRule="auto"/>
        <w:rPr>
          <w:noProof/>
        </w:rPr>
      </w:pPr>
      <w:r>
        <w:rPr>
          <w:noProof/>
        </w:rPr>
        <w:t xml:space="preserve">Update the value range of </w:t>
      </w:r>
      <w:r w:rsidRPr="00954A2C">
        <w:rPr>
          <w:i/>
          <w:noProof/>
        </w:rPr>
        <w:t>LTM-CandidateId</w:t>
      </w:r>
      <w:r>
        <w:rPr>
          <w:noProof/>
        </w:rPr>
        <w:t xml:space="preserve"> to 0, …, 7 to algin the value range of the LTM candidate ID with the value range of the Target Configuration ID</w:t>
      </w:r>
      <w:r w:rsidR="00492DE0">
        <w:rPr>
          <w:noProof/>
        </w:rPr>
        <w:t>.</w:t>
      </w:r>
    </w:p>
    <w:p w14:paraId="0C59EAAF" w14:textId="5A2161FA" w:rsidR="000D26CF" w:rsidRDefault="00F17D0E" w:rsidP="00BA3965">
      <w:pPr>
        <w:spacing w:before="180" w:line="276" w:lineRule="auto"/>
        <w:rPr>
          <w:rFonts w:eastAsiaTheme="minorEastAsia"/>
          <w:noProof/>
        </w:rPr>
      </w:pPr>
      <w:r>
        <w:rPr>
          <w:noProof/>
        </w:rPr>
        <w:t xml:space="preserve">From our </w:t>
      </w:r>
      <w:r w:rsidR="00CA3696">
        <w:rPr>
          <w:noProof/>
        </w:rPr>
        <w:t>viewpoint</w:t>
      </w:r>
      <w:r>
        <w:rPr>
          <w:noProof/>
        </w:rPr>
        <w:t xml:space="preserve">, we think </w:t>
      </w:r>
      <w:r w:rsidR="0002124A">
        <w:rPr>
          <w:noProof/>
        </w:rPr>
        <w:t xml:space="preserve">that </w:t>
      </w:r>
      <w:r>
        <w:rPr>
          <w:noProof/>
        </w:rPr>
        <w:t>alternative 3) is simipler and follow</w:t>
      </w:r>
      <w:r w:rsidR="00DB5FD1">
        <w:rPr>
          <w:noProof/>
        </w:rPr>
        <w:t>s</w:t>
      </w:r>
      <w:r>
        <w:rPr>
          <w:noProof/>
        </w:rPr>
        <w:t xml:space="preserve"> the convention as other MAC CEs. Therefore, we prefer alternative 3). </w:t>
      </w:r>
      <w:r>
        <w:rPr>
          <w:rFonts w:eastAsiaTheme="minorEastAsia"/>
          <w:noProof/>
        </w:rPr>
        <w:t xml:space="preserve">If RAN2 agrees alternative 3), we don’t see a need to send an LS to inform the agreement. Delegates </w:t>
      </w:r>
      <w:r w:rsidR="00866C2C">
        <w:rPr>
          <w:rFonts w:eastAsiaTheme="minorEastAsia"/>
          <w:noProof/>
        </w:rPr>
        <w:t>in companies in RAN2</w:t>
      </w:r>
      <w:r>
        <w:rPr>
          <w:rFonts w:eastAsiaTheme="minorEastAsia"/>
          <w:noProof/>
        </w:rPr>
        <w:t xml:space="preserve"> will synchronize with their delegats in RAN1 and RAN3 internally, and </w:t>
      </w:r>
      <w:r w:rsidR="00866C2C">
        <w:rPr>
          <w:rFonts w:eastAsiaTheme="minorEastAsia"/>
          <w:noProof/>
        </w:rPr>
        <w:t>their RAN1 and RAN3 delegates</w:t>
      </w:r>
      <w:r>
        <w:rPr>
          <w:rFonts w:eastAsiaTheme="minorEastAsia"/>
          <w:noProof/>
        </w:rPr>
        <w:t xml:space="preserve"> will bring CRs to RAN1 and RAN3</w:t>
      </w:r>
      <w:r w:rsidR="00B52043">
        <w:rPr>
          <w:rFonts w:eastAsiaTheme="minorEastAsia"/>
          <w:noProof/>
        </w:rPr>
        <w:t xml:space="preserve"> to update the value range in the RAN1 and RAN3 specifications</w:t>
      </w:r>
      <w:r>
        <w:rPr>
          <w:rFonts w:eastAsiaTheme="minorEastAsia"/>
          <w:noProof/>
        </w:rPr>
        <w:t>.</w:t>
      </w:r>
    </w:p>
    <w:p w14:paraId="30D17F45" w14:textId="29BB1841" w:rsidR="00576FB2" w:rsidRPr="00700E45" w:rsidRDefault="00700E45"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7493CC11" w14:textId="58704BF4" w:rsidR="00700E45" w:rsidRDefault="00E85498" w:rsidP="006876C5">
      <w:pPr>
        <w:spacing w:line="276" w:lineRule="auto"/>
      </w:pPr>
      <w:r>
        <w:t xml:space="preserve">We propose RAN2 to confirm the mismatch problem in the observation, discuss the three alternatives that solve the problem and agree one of the three alternatives. </w:t>
      </w:r>
    </w:p>
    <w:bookmarkEnd w:id="0"/>
    <w:bookmarkEnd w:id="1"/>
    <w:p w14:paraId="71D15788" w14:textId="1FF36F9F" w:rsidR="0048131F" w:rsidRPr="0004748F" w:rsidRDefault="0048131F" w:rsidP="0048131F">
      <w:pPr>
        <w:pStyle w:val="Proposal"/>
        <w:tabs>
          <w:tab w:val="num" w:pos="1304"/>
        </w:tabs>
        <w:ind w:left="1304" w:hanging="1304"/>
        <w:rPr>
          <w:rFonts w:ascii="Times New Roman" w:hAnsi="Times New Roman"/>
          <w:noProof/>
        </w:rPr>
      </w:pPr>
      <w:r w:rsidRPr="0004748F">
        <w:rPr>
          <w:rFonts w:ascii="Times New Roman" w:hAnsi="Times New Roman"/>
          <w:noProof/>
        </w:rPr>
        <w:t xml:space="preserve">Observation: </w:t>
      </w:r>
      <w:r w:rsidRPr="0004748F">
        <w:rPr>
          <w:rFonts w:ascii="Times New Roman" w:hAnsi="Times New Roman"/>
          <w:noProof/>
        </w:rPr>
        <w:tab/>
      </w:r>
      <w:r w:rsidR="002E20CF" w:rsidRPr="0004748F">
        <w:rPr>
          <w:rFonts w:ascii="Times New Roman" w:hAnsi="Times New Roman"/>
          <w:noProof/>
        </w:rPr>
        <w:t xml:space="preserve">There is a mismatch problem </w:t>
      </w:r>
      <w:r w:rsidR="002E20CF">
        <w:rPr>
          <w:rFonts w:ascii="Times New Roman" w:hAnsi="Times New Roman"/>
          <w:noProof/>
        </w:rPr>
        <w:t xml:space="preserve">between MAC and RRC </w:t>
      </w:r>
      <w:r w:rsidR="002E20CF" w:rsidRPr="0004748F">
        <w:rPr>
          <w:rFonts w:ascii="Times New Roman" w:hAnsi="Times New Roman"/>
          <w:noProof/>
        </w:rPr>
        <w:t xml:space="preserve">about </w:t>
      </w:r>
      <w:r w:rsidR="002E20CF">
        <w:rPr>
          <w:rFonts w:ascii="Times New Roman" w:hAnsi="Times New Roman"/>
          <w:noProof/>
        </w:rPr>
        <w:t>the ID value in the LTM cell s</w:t>
      </w:r>
      <w:r w:rsidR="002E20CF" w:rsidRPr="0004748F">
        <w:rPr>
          <w:rFonts w:ascii="Times New Roman" w:hAnsi="Times New Roman"/>
          <w:noProof/>
        </w:rPr>
        <w:t>w</w:t>
      </w:r>
      <w:r w:rsidR="002E20CF">
        <w:rPr>
          <w:rFonts w:ascii="Times New Roman" w:hAnsi="Times New Roman"/>
          <w:noProof/>
        </w:rPr>
        <w:t>i</w:t>
      </w:r>
      <w:r w:rsidR="002E20CF" w:rsidRPr="0004748F">
        <w:rPr>
          <w:rFonts w:ascii="Times New Roman" w:hAnsi="Times New Roman"/>
          <w:noProof/>
        </w:rPr>
        <w:t xml:space="preserve">tch </w:t>
      </w:r>
      <w:r w:rsidR="002E20CF">
        <w:rPr>
          <w:rFonts w:ascii="Times New Roman" w:hAnsi="Times New Roman"/>
          <w:noProof/>
        </w:rPr>
        <w:t xml:space="preserve">indication </w:t>
      </w:r>
      <w:r w:rsidR="002E20CF" w:rsidRPr="0004748F">
        <w:rPr>
          <w:rFonts w:ascii="Times New Roman" w:hAnsi="Times New Roman"/>
          <w:noProof/>
        </w:rPr>
        <w:t xml:space="preserve">due to different value ranges used for the Target Configuraiton ID and the </w:t>
      </w:r>
      <w:r w:rsidR="002E20CF" w:rsidRPr="0048131F">
        <w:rPr>
          <w:rFonts w:ascii="Times New Roman" w:hAnsi="Times New Roman"/>
          <w:i/>
          <w:noProof/>
        </w:rPr>
        <w:t>LTM-CandidateId</w:t>
      </w:r>
      <w:r w:rsidR="002E20CF" w:rsidRPr="0004748F">
        <w:rPr>
          <w:rFonts w:ascii="Times New Roman" w:hAnsi="Times New Roman"/>
          <w:noProof/>
        </w:rPr>
        <w:t>.</w:t>
      </w:r>
    </w:p>
    <w:p w14:paraId="419FFA35" w14:textId="77777777" w:rsidR="0004748F" w:rsidRDefault="0004748F" w:rsidP="0004748F">
      <w:pPr>
        <w:pStyle w:val="Proposal"/>
        <w:tabs>
          <w:tab w:val="num" w:pos="1304"/>
        </w:tabs>
        <w:ind w:left="1304" w:hanging="1304"/>
        <w:rPr>
          <w:rFonts w:ascii="Times New Roman" w:hAnsi="Times New Roman"/>
          <w:noProof/>
        </w:rPr>
      </w:pPr>
      <w:r>
        <w:rPr>
          <w:rFonts w:ascii="Times New Roman" w:eastAsia="Times New Roman" w:hAnsi="Times New Roman"/>
        </w:rPr>
        <w:t>Proposal</w:t>
      </w:r>
      <w:r w:rsidRPr="003F4600">
        <w:rPr>
          <w:rFonts w:ascii="Times New Roman" w:eastAsia="Times New Roman" w:hAnsi="Times New Roman"/>
        </w:rPr>
        <w:t>:</w:t>
      </w:r>
      <w:r w:rsidRPr="003F4600">
        <w:rPr>
          <w:rFonts w:ascii="Times New Roman" w:hAnsi="Times New Roman"/>
          <w:noProof/>
        </w:rPr>
        <w:t xml:space="preserve"> </w:t>
      </w:r>
      <w:r w:rsidRPr="003F4600">
        <w:rPr>
          <w:rFonts w:ascii="Times New Roman" w:hAnsi="Times New Roman"/>
          <w:noProof/>
        </w:rPr>
        <w:tab/>
      </w:r>
      <w:r>
        <w:rPr>
          <w:rFonts w:ascii="Times New Roman" w:hAnsi="Times New Roman"/>
          <w:noProof/>
        </w:rPr>
        <w:t>RAN2 to discuss the three alternatives to solve the mismatch problem in the LTM cell switch indication in 38.321 and 38.331:</w:t>
      </w:r>
    </w:p>
    <w:p w14:paraId="1797C3D4" w14:textId="77777777" w:rsidR="00472827" w:rsidRDefault="00472827" w:rsidP="00472827">
      <w:pPr>
        <w:pStyle w:val="ListParagraph"/>
        <w:numPr>
          <w:ilvl w:val="0"/>
          <w:numId w:val="16"/>
        </w:numPr>
        <w:spacing w:before="180" w:line="276" w:lineRule="auto"/>
        <w:rPr>
          <w:noProof/>
        </w:rPr>
      </w:pPr>
      <w:r>
        <w:rPr>
          <w:noProof/>
        </w:rPr>
        <w:t>MAC coverts the Target Configuration ID to the LTM candidate ID and indicates the the LTM candidate ID instead of the Target Configuration ID to RRC.</w:t>
      </w:r>
    </w:p>
    <w:p w14:paraId="344055B6" w14:textId="77777777" w:rsidR="00472827" w:rsidRDefault="00472827" w:rsidP="00472827">
      <w:pPr>
        <w:pStyle w:val="ListParagraph"/>
        <w:numPr>
          <w:ilvl w:val="0"/>
          <w:numId w:val="16"/>
        </w:numPr>
        <w:spacing w:before="180" w:line="276" w:lineRule="auto"/>
        <w:rPr>
          <w:noProof/>
        </w:rPr>
      </w:pPr>
      <w:r>
        <w:rPr>
          <w:noProof/>
        </w:rPr>
        <w:t>When receiving a Target Configuration ID in a cell switch indication from MAC, RRC coverts the Target Configuration ID to the LTM candidate ID.</w:t>
      </w:r>
    </w:p>
    <w:p w14:paraId="3E77985F" w14:textId="62FBE76A" w:rsidR="00095875" w:rsidRPr="0004748F" w:rsidRDefault="00472827" w:rsidP="00472827">
      <w:pPr>
        <w:pStyle w:val="ListParagraph"/>
        <w:numPr>
          <w:ilvl w:val="0"/>
          <w:numId w:val="16"/>
        </w:numPr>
        <w:spacing w:before="180" w:line="276" w:lineRule="auto"/>
        <w:rPr>
          <w:noProof/>
        </w:rPr>
      </w:pPr>
      <w:r>
        <w:rPr>
          <w:noProof/>
        </w:rPr>
        <w:t xml:space="preserve">Update the value range of </w:t>
      </w:r>
      <w:r w:rsidRPr="00954A2C">
        <w:rPr>
          <w:i/>
          <w:noProof/>
        </w:rPr>
        <w:t>LTM-CandidateId</w:t>
      </w:r>
      <w:r>
        <w:rPr>
          <w:noProof/>
        </w:rPr>
        <w:t xml:space="preserve"> to 0, …, 7 to algin the value range of the LTM candidate ID with the value range of the Target Configuration ID.</w:t>
      </w:r>
    </w:p>
    <w:sectPr w:rsidR="00095875" w:rsidRPr="0004748F" w:rsidSect="003938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28774" w14:textId="77777777" w:rsidR="007839A9" w:rsidRDefault="007839A9" w:rsidP="008615B4">
      <w:pPr>
        <w:spacing w:after="0"/>
      </w:pPr>
      <w:r>
        <w:separator/>
      </w:r>
    </w:p>
  </w:endnote>
  <w:endnote w:type="continuationSeparator" w:id="0">
    <w:p w14:paraId="29108BEF" w14:textId="77777777" w:rsidR="007839A9" w:rsidRDefault="007839A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453E4" w14:textId="77777777" w:rsidR="007839A9" w:rsidRDefault="007839A9" w:rsidP="008615B4">
      <w:pPr>
        <w:spacing w:after="0"/>
      </w:pPr>
      <w:r>
        <w:separator/>
      </w:r>
    </w:p>
  </w:footnote>
  <w:footnote w:type="continuationSeparator" w:id="0">
    <w:p w14:paraId="525DE660" w14:textId="77777777" w:rsidR="007839A9" w:rsidRDefault="007839A9"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8"/>
  </w:num>
  <w:num w:numId="4">
    <w:abstractNumId w:val="4"/>
  </w:num>
  <w:num w:numId="5">
    <w:abstractNumId w:val="7"/>
  </w:num>
  <w:num w:numId="6">
    <w:abstractNumId w:val="9"/>
  </w:num>
  <w:num w:numId="7">
    <w:abstractNumId w:val="0"/>
  </w:num>
  <w:num w:numId="8">
    <w:abstractNumId w:val="14"/>
  </w:num>
  <w:num w:numId="9">
    <w:abstractNumId w:val="5"/>
  </w:num>
  <w:num w:numId="10">
    <w:abstractNumId w:val="3"/>
  </w:num>
  <w:num w:numId="11">
    <w:abstractNumId w:val="12"/>
  </w:num>
  <w:num w:numId="12">
    <w:abstractNumId w:val="1"/>
  </w:num>
  <w:num w:numId="13">
    <w:abstractNumId w:val="2"/>
  </w:num>
  <w:num w:numId="14">
    <w:abstractNumId w:val="15"/>
  </w:num>
  <w:num w:numId="15">
    <w:abstractNumId w:val="6"/>
  </w:num>
  <w:num w:numId="1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3"/>
    <w:rsid w:val="000018BD"/>
    <w:rsid w:val="000024B4"/>
    <w:rsid w:val="000034E6"/>
    <w:rsid w:val="00003701"/>
    <w:rsid w:val="00003EA1"/>
    <w:rsid w:val="000052A5"/>
    <w:rsid w:val="00007695"/>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B29"/>
    <w:rsid w:val="00025E31"/>
    <w:rsid w:val="000264FC"/>
    <w:rsid w:val="00031569"/>
    <w:rsid w:val="00031DE0"/>
    <w:rsid w:val="00034335"/>
    <w:rsid w:val="000348A1"/>
    <w:rsid w:val="00043549"/>
    <w:rsid w:val="00043F2D"/>
    <w:rsid w:val="0004471E"/>
    <w:rsid w:val="00046742"/>
    <w:rsid w:val="0004748F"/>
    <w:rsid w:val="0004791E"/>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EA2"/>
    <w:rsid w:val="0006362E"/>
    <w:rsid w:val="0006392F"/>
    <w:rsid w:val="0006441D"/>
    <w:rsid w:val="00066C3C"/>
    <w:rsid w:val="00071F5E"/>
    <w:rsid w:val="0007289E"/>
    <w:rsid w:val="00077639"/>
    <w:rsid w:val="00077DB3"/>
    <w:rsid w:val="00081327"/>
    <w:rsid w:val="00083B83"/>
    <w:rsid w:val="00084AC4"/>
    <w:rsid w:val="00084E83"/>
    <w:rsid w:val="00091ECA"/>
    <w:rsid w:val="0009290F"/>
    <w:rsid w:val="0009481B"/>
    <w:rsid w:val="000956E3"/>
    <w:rsid w:val="00095875"/>
    <w:rsid w:val="00095960"/>
    <w:rsid w:val="0009602F"/>
    <w:rsid w:val="000A314B"/>
    <w:rsid w:val="000A3F78"/>
    <w:rsid w:val="000A400C"/>
    <w:rsid w:val="000A576E"/>
    <w:rsid w:val="000A6394"/>
    <w:rsid w:val="000A65C0"/>
    <w:rsid w:val="000A6926"/>
    <w:rsid w:val="000A73BC"/>
    <w:rsid w:val="000B14EB"/>
    <w:rsid w:val="000B284D"/>
    <w:rsid w:val="000B3B16"/>
    <w:rsid w:val="000B5C93"/>
    <w:rsid w:val="000B7CB4"/>
    <w:rsid w:val="000B7FED"/>
    <w:rsid w:val="000C038A"/>
    <w:rsid w:val="000C0EA9"/>
    <w:rsid w:val="000C42A7"/>
    <w:rsid w:val="000C6598"/>
    <w:rsid w:val="000C68BF"/>
    <w:rsid w:val="000C6ABB"/>
    <w:rsid w:val="000C7B24"/>
    <w:rsid w:val="000D0D46"/>
    <w:rsid w:val="000D26CF"/>
    <w:rsid w:val="000D3609"/>
    <w:rsid w:val="000E15D7"/>
    <w:rsid w:val="000E3E34"/>
    <w:rsid w:val="000E685E"/>
    <w:rsid w:val="000E72D2"/>
    <w:rsid w:val="000F1467"/>
    <w:rsid w:val="000F24DD"/>
    <w:rsid w:val="000F362A"/>
    <w:rsid w:val="000F4786"/>
    <w:rsid w:val="000F4B37"/>
    <w:rsid w:val="000F584F"/>
    <w:rsid w:val="00103851"/>
    <w:rsid w:val="00104969"/>
    <w:rsid w:val="00113D4C"/>
    <w:rsid w:val="00113D9D"/>
    <w:rsid w:val="00113DF5"/>
    <w:rsid w:val="00114D4B"/>
    <w:rsid w:val="00116F7E"/>
    <w:rsid w:val="00120B67"/>
    <w:rsid w:val="0012266B"/>
    <w:rsid w:val="0012303B"/>
    <w:rsid w:val="001242F4"/>
    <w:rsid w:val="001249E0"/>
    <w:rsid w:val="00124F11"/>
    <w:rsid w:val="00125F68"/>
    <w:rsid w:val="00136577"/>
    <w:rsid w:val="00140FAB"/>
    <w:rsid w:val="00141412"/>
    <w:rsid w:val="00144A26"/>
    <w:rsid w:val="00144FAA"/>
    <w:rsid w:val="00145D43"/>
    <w:rsid w:val="0014635C"/>
    <w:rsid w:val="00146423"/>
    <w:rsid w:val="001473D5"/>
    <w:rsid w:val="00150F95"/>
    <w:rsid w:val="00151150"/>
    <w:rsid w:val="00151449"/>
    <w:rsid w:val="00151508"/>
    <w:rsid w:val="00152316"/>
    <w:rsid w:val="00152CE8"/>
    <w:rsid w:val="001568DB"/>
    <w:rsid w:val="00156E80"/>
    <w:rsid w:val="00157615"/>
    <w:rsid w:val="00161076"/>
    <w:rsid w:val="00162670"/>
    <w:rsid w:val="001629E7"/>
    <w:rsid w:val="001637B2"/>
    <w:rsid w:val="001637FC"/>
    <w:rsid w:val="00163C37"/>
    <w:rsid w:val="00170B20"/>
    <w:rsid w:val="0017159E"/>
    <w:rsid w:val="00171F9E"/>
    <w:rsid w:val="001721F1"/>
    <w:rsid w:val="00172E2E"/>
    <w:rsid w:val="00173D5A"/>
    <w:rsid w:val="001778C9"/>
    <w:rsid w:val="00177B23"/>
    <w:rsid w:val="00177B61"/>
    <w:rsid w:val="00177C08"/>
    <w:rsid w:val="00180367"/>
    <w:rsid w:val="00180955"/>
    <w:rsid w:val="001824BA"/>
    <w:rsid w:val="00184F91"/>
    <w:rsid w:val="001879FA"/>
    <w:rsid w:val="00190773"/>
    <w:rsid w:val="00191EFC"/>
    <w:rsid w:val="00192C46"/>
    <w:rsid w:val="00193655"/>
    <w:rsid w:val="00193D6E"/>
    <w:rsid w:val="00195079"/>
    <w:rsid w:val="001A00CC"/>
    <w:rsid w:val="001A0230"/>
    <w:rsid w:val="001A07DB"/>
    <w:rsid w:val="001A08B3"/>
    <w:rsid w:val="001A0EAC"/>
    <w:rsid w:val="001A3E70"/>
    <w:rsid w:val="001A4039"/>
    <w:rsid w:val="001A41C2"/>
    <w:rsid w:val="001A469B"/>
    <w:rsid w:val="001A4EA1"/>
    <w:rsid w:val="001A7B60"/>
    <w:rsid w:val="001B0B77"/>
    <w:rsid w:val="001B27F0"/>
    <w:rsid w:val="001B3D73"/>
    <w:rsid w:val="001B52F0"/>
    <w:rsid w:val="001B7A65"/>
    <w:rsid w:val="001C15F5"/>
    <w:rsid w:val="001C170C"/>
    <w:rsid w:val="001C4F81"/>
    <w:rsid w:val="001C50E3"/>
    <w:rsid w:val="001C51FB"/>
    <w:rsid w:val="001C5587"/>
    <w:rsid w:val="001C73F5"/>
    <w:rsid w:val="001D0578"/>
    <w:rsid w:val="001D0C14"/>
    <w:rsid w:val="001D10CA"/>
    <w:rsid w:val="001D5AC6"/>
    <w:rsid w:val="001E1CFB"/>
    <w:rsid w:val="001E22A0"/>
    <w:rsid w:val="001E2838"/>
    <w:rsid w:val="001E41F3"/>
    <w:rsid w:val="001E7D52"/>
    <w:rsid w:val="001F0ED4"/>
    <w:rsid w:val="001F1674"/>
    <w:rsid w:val="001F169D"/>
    <w:rsid w:val="001F1D5A"/>
    <w:rsid w:val="001F2C64"/>
    <w:rsid w:val="001F437E"/>
    <w:rsid w:val="001F522A"/>
    <w:rsid w:val="001F5A53"/>
    <w:rsid w:val="001F5AEE"/>
    <w:rsid w:val="001F7B5E"/>
    <w:rsid w:val="00200E94"/>
    <w:rsid w:val="00202612"/>
    <w:rsid w:val="00202C4B"/>
    <w:rsid w:val="00207236"/>
    <w:rsid w:val="00207F76"/>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369"/>
    <w:rsid w:val="002556BF"/>
    <w:rsid w:val="00256B99"/>
    <w:rsid w:val="002576E6"/>
    <w:rsid w:val="0026004D"/>
    <w:rsid w:val="0026008E"/>
    <w:rsid w:val="002640DD"/>
    <w:rsid w:val="002641A5"/>
    <w:rsid w:val="00266193"/>
    <w:rsid w:val="002671F2"/>
    <w:rsid w:val="0026742E"/>
    <w:rsid w:val="002678CD"/>
    <w:rsid w:val="00273659"/>
    <w:rsid w:val="0027522E"/>
    <w:rsid w:val="002755D1"/>
    <w:rsid w:val="00275D12"/>
    <w:rsid w:val="002761C8"/>
    <w:rsid w:val="00280C24"/>
    <w:rsid w:val="00281715"/>
    <w:rsid w:val="00284E62"/>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A7A40"/>
    <w:rsid w:val="002B1342"/>
    <w:rsid w:val="002B307A"/>
    <w:rsid w:val="002B31E7"/>
    <w:rsid w:val="002B3AB5"/>
    <w:rsid w:val="002B51BC"/>
    <w:rsid w:val="002B5741"/>
    <w:rsid w:val="002B7175"/>
    <w:rsid w:val="002B7748"/>
    <w:rsid w:val="002C2AB8"/>
    <w:rsid w:val="002C3B56"/>
    <w:rsid w:val="002C63F6"/>
    <w:rsid w:val="002C654F"/>
    <w:rsid w:val="002C66F8"/>
    <w:rsid w:val="002D02A2"/>
    <w:rsid w:val="002D08FC"/>
    <w:rsid w:val="002D4E57"/>
    <w:rsid w:val="002D4EDE"/>
    <w:rsid w:val="002E0E18"/>
    <w:rsid w:val="002E1CDB"/>
    <w:rsid w:val="002E1DEE"/>
    <w:rsid w:val="002E20CF"/>
    <w:rsid w:val="002E23A2"/>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6055"/>
    <w:rsid w:val="002F72BB"/>
    <w:rsid w:val="002F75EB"/>
    <w:rsid w:val="0030169B"/>
    <w:rsid w:val="00302E9B"/>
    <w:rsid w:val="0030447C"/>
    <w:rsid w:val="00304DBF"/>
    <w:rsid w:val="00305409"/>
    <w:rsid w:val="00305BD8"/>
    <w:rsid w:val="0031106F"/>
    <w:rsid w:val="00311215"/>
    <w:rsid w:val="003114A7"/>
    <w:rsid w:val="00313C0F"/>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66CB"/>
    <w:rsid w:val="00337CA4"/>
    <w:rsid w:val="00342ABE"/>
    <w:rsid w:val="00343CF0"/>
    <w:rsid w:val="00343D08"/>
    <w:rsid w:val="00343E28"/>
    <w:rsid w:val="003454DD"/>
    <w:rsid w:val="003476DB"/>
    <w:rsid w:val="00350D42"/>
    <w:rsid w:val="0035260F"/>
    <w:rsid w:val="0035299F"/>
    <w:rsid w:val="00353D2D"/>
    <w:rsid w:val="00354081"/>
    <w:rsid w:val="00354220"/>
    <w:rsid w:val="00360393"/>
    <w:rsid w:val="003609EF"/>
    <w:rsid w:val="00361B43"/>
    <w:rsid w:val="0036231A"/>
    <w:rsid w:val="00363545"/>
    <w:rsid w:val="0036464B"/>
    <w:rsid w:val="00364DA3"/>
    <w:rsid w:val="003651A6"/>
    <w:rsid w:val="003651F8"/>
    <w:rsid w:val="00366943"/>
    <w:rsid w:val="0037089D"/>
    <w:rsid w:val="003719B7"/>
    <w:rsid w:val="003722CE"/>
    <w:rsid w:val="00373282"/>
    <w:rsid w:val="00373874"/>
    <w:rsid w:val="003745A0"/>
    <w:rsid w:val="00374DD4"/>
    <w:rsid w:val="00375943"/>
    <w:rsid w:val="0037608B"/>
    <w:rsid w:val="00381121"/>
    <w:rsid w:val="00382CFB"/>
    <w:rsid w:val="003850CA"/>
    <w:rsid w:val="00385DD5"/>
    <w:rsid w:val="0038612D"/>
    <w:rsid w:val="0039077B"/>
    <w:rsid w:val="003907AD"/>
    <w:rsid w:val="00390C2D"/>
    <w:rsid w:val="00393881"/>
    <w:rsid w:val="00394C43"/>
    <w:rsid w:val="003950D7"/>
    <w:rsid w:val="0039592B"/>
    <w:rsid w:val="00395EA9"/>
    <w:rsid w:val="00396C69"/>
    <w:rsid w:val="003A187F"/>
    <w:rsid w:val="003A56FD"/>
    <w:rsid w:val="003A59B7"/>
    <w:rsid w:val="003A5B6B"/>
    <w:rsid w:val="003B0099"/>
    <w:rsid w:val="003B0278"/>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5B9"/>
    <w:rsid w:val="003C3C38"/>
    <w:rsid w:val="003C46F1"/>
    <w:rsid w:val="003C59FD"/>
    <w:rsid w:val="003C6A8D"/>
    <w:rsid w:val="003C6E72"/>
    <w:rsid w:val="003C6F89"/>
    <w:rsid w:val="003D153A"/>
    <w:rsid w:val="003D1547"/>
    <w:rsid w:val="003D50D7"/>
    <w:rsid w:val="003D5E72"/>
    <w:rsid w:val="003D5F76"/>
    <w:rsid w:val="003D5FCD"/>
    <w:rsid w:val="003E1A36"/>
    <w:rsid w:val="003E3F6E"/>
    <w:rsid w:val="003E470D"/>
    <w:rsid w:val="003E5C6B"/>
    <w:rsid w:val="003E6219"/>
    <w:rsid w:val="003E73A3"/>
    <w:rsid w:val="003E7642"/>
    <w:rsid w:val="003F00A0"/>
    <w:rsid w:val="003F4600"/>
    <w:rsid w:val="003F520B"/>
    <w:rsid w:val="003F5ACF"/>
    <w:rsid w:val="003F697C"/>
    <w:rsid w:val="004005E8"/>
    <w:rsid w:val="0040227A"/>
    <w:rsid w:val="0040227F"/>
    <w:rsid w:val="004035F6"/>
    <w:rsid w:val="00405172"/>
    <w:rsid w:val="00405836"/>
    <w:rsid w:val="00407CDC"/>
    <w:rsid w:val="00410371"/>
    <w:rsid w:val="004108B8"/>
    <w:rsid w:val="00410B64"/>
    <w:rsid w:val="00410D13"/>
    <w:rsid w:val="00411089"/>
    <w:rsid w:val="0041144C"/>
    <w:rsid w:val="0041276F"/>
    <w:rsid w:val="00413760"/>
    <w:rsid w:val="00413CA7"/>
    <w:rsid w:val="00414713"/>
    <w:rsid w:val="004148EF"/>
    <w:rsid w:val="00414AEA"/>
    <w:rsid w:val="00416369"/>
    <w:rsid w:val="004175E3"/>
    <w:rsid w:val="004226C2"/>
    <w:rsid w:val="00423186"/>
    <w:rsid w:val="00424053"/>
    <w:rsid w:val="004242F1"/>
    <w:rsid w:val="00425D32"/>
    <w:rsid w:val="00427991"/>
    <w:rsid w:val="004304A9"/>
    <w:rsid w:val="0043202F"/>
    <w:rsid w:val="004328D3"/>
    <w:rsid w:val="00434CC7"/>
    <w:rsid w:val="0043686A"/>
    <w:rsid w:val="00440F2D"/>
    <w:rsid w:val="00441143"/>
    <w:rsid w:val="004451AF"/>
    <w:rsid w:val="0044683D"/>
    <w:rsid w:val="00452DBD"/>
    <w:rsid w:val="00453A11"/>
    <w:rsid w:val="00453F5D"/>
    <w:rsid w:val="00454ABE"/>
    <w:rsid w:val="00456B9D"/>
    <w:rsid w:val="004600AF"/>
    <w:rsid w:val="00460C9D"/>
    <w:rsid w:val="00461764"/>
    <w:rsid w:val="00462FB4"/>
    <w:rsid w:val="00472827"/>
    <w:rsid w:val="0047396B"/>
    <w:rsid w:val="00475099"/>
    <w:rsid w:val="004764DC"/>
    <w:rsid w:val="004778F9"/>
    <w:rsid w:val="00477B5C"/>
    <w:rsid w:val="00480AF0"/>
    <w:rsid w:val="0048131F"/>
    <w:rsid w:val="0048343B"/>
    <w:rsid w:val="004855A9"/>
    <w:rsid w:val="00485DE6"/>
    <w:rsid w:val="00487B63"/>
    <w:rsid w:val="0049116F"/>
    <w:rsid w:val="004914F9"/>
    <w:rsid w:val="00492DE0"/>
    <w:rsid w:val="00494633"/>
    <w:rsid w:val="00494862"/>
    <w:rsid w:val="00495D8F"/>
    <w:rsid w:val="004971FF"/>
    <w:rsid w:val="004A0028"/>
    <w:rsid w:val="004A14F9"/>
    <w:rsid w:val="004A29F6"/>
    <w:rsid w:val="004A710E"/>
    <w:rsid w:val="004A7176"/>
    <w:rsid w:val="004B2F19"/>
    <w:rsid w:val="004B61BE"/>
    <w:rsid w:val="004B6951"/>
    <w:rsid w:val="004B75B7"/>
    <w:rsid w:val="004B79B4"/>
    <w:rsid w:val="004C0782"/>
    <w:rsid w:val="004C14C0"/>
    <w:rsid w:val="004C2450"/>
    <w:rsid w:val="004C3C46"/>
    <w:rsid w:val="004C63E6"/>
    <w:rsid w:val="004D1AC4"/>
    <w:rsid w:val="004D2FAF"/>
    <w:rsid w:val="004D4085"/>
    <w:rsid w:val="004D51D8"/>
    <w:rsid w:val="004D626A"/>
    <w:rsid w:val="004D7C07"/>
    <w:rsid w:val="004E22F9"/>
    <w:rsid w:val="004E2307"/>
    <w:rsid w:val="004E241D"/>
    <w:rsid w:val="004E3EAA"/>
    <w:rsid w:val="004F364A"/>
    <w:rsid w:val="004F3721"/>
    <w:rsid w:val="004F4BD3"/>
    <w:rsid w:val="00503866"/>
    <w:rsid w:val="00507441"/>
    <w:rsid w:val="0051041F"/>
    <w:rsid w:val="00510FE8"/>
    <w:rsid w:val="005112B1"/>
    <w:rsid w:val="00511CCB"/>
    <w:rsid w:val="0051580D"/>
    <w:rsid w:val="00520902"/>
    <w:rsid w:val="005211CF"/>
    <w:rsid w:val="00521EBA"/>
    <w:rsid w:val="00523569"/>
    <w:rsid w:val="00524DA4"/>
    <w:rsid w:val="005255A0"/>
    <w:rsid w:val="00526480"/>
    <w:rsid w:val="005269EC"/>
    <w:rsid w:val="00527F3E"/>
    <w:rsid w:val="00530E9E"/>
    <w:rsid w:val="00533EAC"/>
    <w:rsid w:val="005346B4"/>
    <w:rsid w:val="00534A17"/>
    <w:rsid w:val="00534B5C"/>
    <w:rsid w:val="00536359"/>
    <w:rsid w:val="005370D2"/>
    <w:rsid w:val="005410D5"/>
    <w:rsid w:val="00542B5F"/>
    <w:rsid w:val="00542CA4"/>
    <w:rsid w:val="005431AD"/>
    <w:rsid w:val="0054344E"/>
    <w:rsid w:val="00546515"/>
    <w:rsid w:val="005466D8"/>
    <w:rsid w:val="0054699E"/>
    <w:rsid w:val="00546E97"/>
    <w:rsid w:val="00547111"/>
    <w:rsid w:val="00552CC2"/>
    <w:rsid w:val="005573EE"/>
    <w:rsid w:val="00557BA5"/>
    <w:rsid w:val="00562111"/>
    <w:rsid w:val="005642BC"/>
    <w:rsid w:val="00566023"/>
    <w:rsid w:val="00567588"/>
    <w:rsid w:val="00570A25"/>
    <w:rsid w:val="00571EDA"/>
    <w:rsid w:val="00572011"/>
    <w:rsid w:val="00573188"/>
    <w:rsid w:val="0057481D"/>
    <w:rsid w:val="00575667"/>
    <w:rsid w:val="00576FB2"/>
    <w:rsid w:val="00577A14"/>
    <w:rsid w:val="00581665"/>
    <w:rsid w:val="0058380D"/>
    <w:rsid w:val="005878B9"/>
    <w:rsid w:val="00591AEB"/>
    <w:rsid w:val="0059293D"/>
    <w:rsid w:val="00592D74"/>
    <w:rsid w:val="005930AE"/>
    <w:rsid w:val="005941C4"/>
    <w:rsid w:val="00595691"/>
    <w:rsid w:val="0059578C"/>
    <w:rsid w:val="00597C64"/>
    <w:rsid w:val="005A188A"/>
    <w:rsid w:val="005A1931"/>
    <w:rsid w:val="005A2518"/>
    <w:rsid w:val="005A5042"/>
    <w:rsid w:val="005A55EA"/>
    <w:rsid w:val="005B4F73"/>
    <w:rsid w:val="005B75BE"/>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7952"/>
    <w:rsid w:val="005E0B22"/>
    <w:rsid w:val="005E1835"/>
    <w:rsid w:val="005E1AD7"/>
    <w:rsid w:val="005E21B9"/>
    <w:rsid w:val="005E230F"/>
    <w:rsid w:val="005E2A98"/>
    <w:rsid w:val="005E2C44"/>
    <w:rsid w:val="005E2DDB"/>
    <w:rsid w:val="005E2EA1"/>
    <w:rsid w:val="005E43F5"/>
    <w:rsid w:val="005E4718"/>
    <w:rsid w:val="005E5613"/>
    <w:rsid w:val="005E7044"/>
    <w:rsid w:val="005E7A8E"/>
    <w:rsid w:val="005F14C5"/>
    <w:rsid w:val="005F1FD0"/>
    <w:rsid w:val="005F2046"/>
    <w:rsid w:val="005F25FF"/>
    <w:rsid w:val="005F29C3"/>
    <w:rsid w:val="005F3497"/>
    <w:rsid w:val="005F4FE9"/>
    <w:rsid w:val="006014A9"/>
    <w:rsid w:val="00601DF0"/>
    <w:rsid w:val="0060214E"/>
    <w:rsid w:val="006030A7"/>
    <w:rsid w:val="00604507"/>
    <w:rsid w:val="00605530"/>
    <w:rsid w:val="00605AF4"/>
    <w:rsid w:val="00610019"/>
    <w:rsid w:val="00610A9D"/>
    <w:rsid w:val="00610AD4"/>
    <w:rsid w:val="00613ADC"/>
    <w:rsid w:val="0061509F"/>
    <w:rsid w:val="00617DFD"/>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3419E"/>
    <w:rsid w:val="00635719"/>
    <w:rsid w:val="006415DC"/>
    <w:rsid w:val="006420AE"/>
    <w:rsid w:val="0064232B"/>
    <w:rsid w:val="00642AC0"/>
    <w:rsid w:val="00644E01"/>
    <w:rsid w:val="006455EE"/>
    <w:rsid w:val="00646D35"/>
    <w:rsid w:val="006470AF"/>
    <w:rsid w:val="006475DA"/>
    <w:rsid w:val="0064782C"/>
    <w:rsid w:val="00647D4F"/>
    <w:rsid w:val="00650043"/>
    <w:rsid w:val="006504D6"/>
    <w:rsid w:val="00651596"/>
    <w:rsid w:val="006534D9"/>
    <w:rsid w:val="006537AE"/>
    <w:rsid w:val="00653AFC"/>
    <w:rsid w:val="00657185"/>
    <w:rsid w:val="00660EFB"/>
    <w:rsid w:val="00662004"/>
    <w:rsid w:val="00662E47"/>
    <w:rsid w:val="0066433D"/>
    <w:rsid w:val="00665EE3"/>
    <w:rsid w:val="00666502"/>
    <w:rsid w:val="006666E0"/>
    <w:rsid w:val="00667535"/>
    <w:rsid w:val="00670F7F"/>
    <w:rsid w:val="00674255"/>
    <w:rsid w:val="00674EC7"/>
    <w:rsid w:val="00675AE6"/>
    <w:rsid w:val="00683461"/>
    <w:rsid w:val="00684AFA"/>
    <w:rsid w:val="006876C5"/>
    <w:rsid w:val="00691BB3"/>
    <w:rsid w:val="00695808"/>
    <w:rsid w:val="00695F1C"/>
    <w:rsid w:val="006A20BB"/>
    <w:rsid w:val="006A29BC"/>
    <w:rsid w:val="006A48CB"/>
    <w:rsid w:val="006A4EAF"/>
    <w:rsid w:val="006A6492"/>
    <w:rsid w:val="006A65AF"/>
    <w:rsid w:val="006A6FF6"/>
    <w:rsid w:val="006B0588"/>
    <w:rsid w:val="006B05DF"/>
    <w:rsid w:val="006B12AB"/>
    <w:rsid w:val="006B1B34"/>
    <w:rsid w:val="006B2F79"/>
    <w:rsid w:val="006B46FB"/>
    <w:rsid w:val="006B4DB7"/>
    <w:rsid w:val="006B4EA0"/>
    <w:rsid w:val="006B5846"/>
    <w:rsid w:val="006B5CE6"/>
    <w:rsid w:val="006C1C5C"/>
    <w:rsid w:val="006C2701"/>
    <w:rsid w:val="006C30E6"/>
    <w:rsid w:val="006C3821"/>
    <w:rsid w:val="006C3B1C"/>
    <w:rsid w:val="006C49A1"/>
    <w:rsid w:val="006C58CD"/>
    <w:rsid w:val="006D0296"/>
    <w:rsid w:val="006D0D9B"/>
    <w:rsid w:val="006D2FAF"/>
    <w:rsid w:val="006D352C"/>
    <w:rsid w:val="006D6FA7"/>
    <w:rsid w:val="006D7E7A"/>
    <w:rsid w:val="006D7F8B"/>
    <w:rsid w:val="006E00F9"/>
    <w:rsid w:val="006E0366"/>
    <w:rsid w:val="006E21FB"/>
    <w:rsid w:val="006E231F"/>
    <w:rsid w:val="006E3569"/>
    <w:rsid w:val="006E5E1E"/>
    <w:rsid w:val="006E66F0"/>
    <w:rsid w:val="006E74C2"/>
    <w:rsid w:val="006F43DD"/>
    <w:rsid w:val="006F48BA"/>
    <w:rsid w:val="006F5612"/>
    <w:rsid w:val="006F6849"/>
    <w:rsid w:val="006F7C46"/>
    <w:rsid w:val="007003AE"/>
    <w:rsid w:val="00700E45"/>
    <w:rsid w:val="0070278D"/>
    <w:rsid w:val="00702A74"/>
    <w:rsid w:val="0070503C"/>
    <w:rsid w:val="00705F81"/>
    <w:rsid w:val="00714F40"/>
    <w:rsid w:val="0071787C"/>
    <w:rsid w:val="007178C6"/>
    <w:rsid w:val="007201BF"/>
    <w:rsid w:val="007204F7"/>
    <w:rsid w:val="007226E8"/>
    <w:rsid w:val="00723CCF"/>
    <w:rsid w:val="00726380"/>
    <w:rsid w:val="007271B7"/>
    <w:rsid w:val="00731037"/>
    <w:rsid w:val="00732DA4"/>
    <w:rsid w:val="007367C4"/>
    <w:rsid w:val="007368A5"/>
    <w:rsid w:val="00736905"/>
    <w:rsid w:val="00737145"/>
    <w:rsid w:val="00740481"/>
    <w:rsid w:val="00740605"/>
    <w:rsid w:val="007410BE"/>
    <w:rsid w:val="0074228A"/>
    <w:rsid w:val="0074248C"/>
    <w:rsid w:val="007424C6"/>
    <w:rsid w:val="007424D1"/>
    <w:rsid w:val="00744D1A"/>
    <w:rsid w:val="007457AB"/>
    <w:rsid w:val="00746E38"/>
    <w:rsid w:val="007476A0"/>
    <w:rsid w:val="00750B77"/>
    <w:rsid w:val="0075105D"/>
    <w:rsid w:val="007517BE"/>
    <w:rsid w:val="00754ACC"/>
    <w:rsid w:val="00754C97"/>
    <w:rsid w:val="0075617E"/>
    <w:rsid w:val="00756929"/>
    <w:rsid w:val="0076083D"/>
    <w:rsid w:val="00761696"/>
    <w:rsid w:val="0076177E"/>
    <w:rsid w:val="007619FF"/>
    <w:rsid w:val="00765701"/>
    <w:rsid w:val="00771EB5"/>
    <w:rsid w:val="007722E7"/>
    <w:rsid w:val="00774418"/>
    <w:rsid w:val="007749B5"/>
    <w:rsid w:val="00774A91"/>
    <w:rsid w:val="00774BBD"/>
    <w:rsid w:val="00775AE4"/>
    <w:rsid w:val="00776293"/>
    <w:rsid w:val="00782439"/>
    <w:rsid w:val="00782606"/>
    <w:rsid w:val="00782AE0"/>
    <w:rsid w:val="00782F3F"/>
    <w:rsid w:val="00783720"/>
    <w:rsid w:val="007839A9"/>
    <w:rsid w:val="0078653E"/>
    <w:rsid w:val="007878B1"/>
    <w:rsid w:val="00787964"/>
    <w:rsid w:val="0079078C"/>
    <w:rsid w:val="00792342"/>
    <w:rsid w:val="0079254A"/>
    <w:rsid w:val="00793BFA"/>
    <w:rsid w:val="00796EA3"/>
    <w:rsid w:val="00796FFB"/>
    <w:rsid w:val="007977A8"/>
    <w:rsid w:val="007A296C"/>
    <w:rsid w:val="007A2EDD"/>
    <w:rsid w:val="007A5E8B"/>
    <w:rsid w:val="007A6BE7"/>
    <w:rsid w:val="007A7E1E"/>
    <w:rsid w:val="007B15C7"/>
    <w:rsid w:val="007B21E0"/>
    <w:rsid w:val="007B4185"/>
    <w:rsid w:val="007B4787"/>
    <w:rsid w:val="007B4F81"/>
    <w:rsid w:val="007B512A"/>
    <w:rsid w:val="007B5CDC"/>
    <w:rsid w:val="007C1482"/>
    <w:rsid w:val="007C2097"/>
    <w:rsid w:val="007C3BDA"/>
    <w:rsid w:val="007C4976"/>
    <w:rsid w:val="007C4DF6"/>
    <w:rsid w:val="007C6CDF"/>
    <w:rsid w:val="007C7D77"/>
    <w:rsid w:val="007D09EC"/>
    <w:rsid w:val="007D11C6"/>
    <w:rsid w:val="007D1F72"/>
    <w:rsid w:val="007D2F95"/>
    <w:rsid w:val="007D32AF"/>
    <w:rsid w:val="007D48B3"/>
    <w:rsid w:val="007D6A07"/>
    <w:rsid w:val="007D6A84"/>
    <w:rsid w:val="007E0780"/>
    <w:rsid w:val="007E08DA"/>
    <w:rsid w:val="007E0A11"/>
    <w:rsid w:val="007E0F1A"/>
    <w:rsid w:val="007E2196"/>
    <w:rsid w:val="007E3933"/>
    <w:rsid w:val="007E3973"/>
    <w:rsid w:val="007E5104"/>
    <w:rsid w:val="007E565B"/>
    <w:rsid w:val="007F08CD"/>
    <w:rsid w:val="007F1C13"/>
    <w:rsid w:val="007F1EC1"/>
    <w:rsid w:val="007F3984"/>
    <w:rsid w:val="007F41D7"/>
    <w:rsid w:val="007F5818"/>
    <w:rsid w:val="007F6969"/>
    <w:rsid w:val="007F7235"/>
    <w:rsid w:val="007F7259"/>
    <w:rsid w:val="007F7B7F"/>
    <w:rsid w:val="00800418"/>
    <w:rsid w:val="008014AB"/>
    <w:rsid w:val="00803789"/>
    <w:rsid w:val="008037F6"/>
    <w:rsid w:val="008038CF"/>
    <w:rsid w:val="008040A8"/>
    <w:rsid w:val="008048CE"/>
    <w:rsid w:val="00805364"/>
    <w:rsid w:val="008062D3"/>
    <w:rsid w:val="00806878"/>
    <w:rsid w:val="00806DCD"/>
    <w:rsid w:val="00813A33"/>
    <w:rsid w:val="00814D64"/>
    <w:rsid w:val="00815008"/>
    <w:rsid w:val="00815100"/>
    <w:rsid w:val="00815E21"/>
    <w:rsid w:val="00816E8A"/>
    <w:rsid w:val="0082062F"/>
    <w:rsid w:val="0082382E"/>
    <w:rsid w:val="00824BB1"/>
    <w:rsid w:val="00826CE1"/>
    <w:rsid w:val="008279FA"/>
    <w:rsid w:val="00830B9E"/>
    <w:rsid w:val="0083443E"/>
    <w:rsid w:val="00835200"/>
    <w:rsid w:val="00835229"/>
    <w:rsid w:val="00836454"/>
    <w:rsid w:val="00836BE7"/>
    <w:rsid w:val="008378AA"/>
    <w:rsid w:val="008378B4"/>
    <w:rsid w:val="00837C46"/>
    <w:rsid w:val="008404B7"/>
    <w:rsid w:val="008404DA"/>
    <w:rsid w:val="0084066A"/>
    <w:rsid w:val="00841902"/>
    <w:rsid w:val="00842B7E"/>
    <w:rsid w:val="0084424D"/>
    <w:rsid w:val="00847900"/>
    <w:rsid w:val="00851617"/>
    <w:rsid w:val="008546B5"/>
    <w:rsid w:val="008547DB"/>
    <w:rsid w:val="00854B6F"/>
    <w:rsid w:val="008550D7"/>
    <w:rsid w:val="008563FF"/>
    <w:rsid w:val="008578AE"/>
    <w:rsid w:val="008601D7"/>
    <w:rsid w:val="008615B4"/>
    <w:rsid w:val="0086186D"/>
    <w:rsid w:val="008626E7"/>
    <w:rsid w:val="008628AA"/>
    <w:rsid w:val="00862EE5"/>
    <w:rsid w:val="00866C2C"/>
    <w:rsid w:val="00870EE7"/>
    <w:rsid w:val="008714B2"/>
    <w:rsid w:val="00871EE6"/>
    <w:rsid w:val="008721E0"/>
    <w:rsid w:val="008726E4"/>
    <w:rsid w:val="008728F6"/>
    <w:rsid w:val="008765C7"/>
    <w:rsid w:val="0088002B"/>
    <w:rsid w:val="00881013"/>
    <w:rsid w:val="008813B8"/>
    <w:rsid w:val="008826D8"/>
    <w:rsid w:val="00883AD8"/>
    <w:rsid w:val="00883D3A"/>
    <w:rsid w:val="00885607"/>
    <w:rsid w:val="0088585C"/>
    <w:rsid w:val="00885DC6"/>
    <w:rsid w:val="00885EDF"/>
    <w:rsid w:val="008863B9"/>
    <w:rsid w:val="00886643"/>
    <w:rsid w:val="00890875"/>
    <w:rsid w:val="00890E8A"/>
    <w:rsid w:val="00891537"/>
    <w:rsid w:val="00892420"/>
    <w:rsid w:val="00894957"/>
    <w:rsid w:val="00894B5D"/>
    <w:rsid w:val="008A1653"/>
    <w:rsid w:val="008A194E"/>
    <w:rsid w:val="008A41DF"/>
    <w:rsid w:val="008A45A6"/>
    <w:rsid w:val="008A48AF"/>
    <w:rsid w:val="008A5A5E"/>
    <w:rsid w:val="008B2782"/>
    <w:rsid w:val="008B32AD"/>
    <w:rsid w:val="008B6E4D"/>
    <w:rsid w:val="008B7640"/>
    <w:rsid w:val="008C2D2D"/>
    <w:rsid w:val="008C5611"/>
    <w:rsid w:val="008C6746"/>
    <w:rsid w:val="008D0500"/>
    <w:rsid w:val="008D07F7"/>
    <w:rsid w:val="008D4B7F"/>
    <w:rsid w:val="008D7A1D"/>
    <w:rsid w:val="008E7D25"/>
    <w:rsid w:val="008F09C4"/>
    <w:rsid w:val="008F12DC"/>
    <w:rsid w:val="008F130A"/>
    <w:rsid w:val="008F1A6C"/>
    <w:rsid w:val="008F221C"/>
    <w:rsid w:val="008F686C"/>
    <w:rsid w:val="008F7277"/>
    <w:rsid w:val="00900044"/>
    <w:rsid w:val="009004BE"/>
    <w:rsid w:val="00901195"/>
    <w:rsid w:val="009013F3"/>
    <w:rsid w:val="00901460"/>
    <w:rsid w:val="00903371"/>
    <w:rsid w:val="00903E7A"/>
    <w:rsid w:val="0090442B"/>
    <w:rsid w:val="00905973"/>
    <w:rsid w:val="00906EEF"/>
    <w:rsid w:val="0090747A"/>
    <w:rsid w:val="00907A04"/>
    <w:rsid w:val="00910848"/>
    <w:rsid w:val="0091245A"/>
    <w:rsid w:val="00914080"/>
    <w:rsid w:val="009148DE"/>
    <w:rsid w:val="00914CB4"/>
    <w:rsid w:val="00914F25"/>
    <w:rsid w:val="009170D1"/>
    <w:rsid w:val="0092064D"/>
    <w:rsid w:val="00920AF7"/>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47A4B"/>
    <w:rsid w:val="00950D71"/>
    <w:rsid w:val="009543C7"/>
    <w:rsid w:val="00954678"/>
    <w:rsid w:val="00954A2C"/>
    <w:rsid w:val="009562FD"/>
    <w:rsid w:val="00957F5D"/>
    <w:rsid w:val="00960279"/>
    <w:rsid w:val="0096098E"/>
    <w:rsid w:val="00960E5F"/>
    <w:rsid w:val="0096110D"/>
    <w:rsid w:val="00961C73"/>
    <w:rsid w:val="009627DD"/>
    <w:rsid w:val="00962E4D"/>
    <w:rsid w:val="00962F6B"/>
    <w:rsid w:val="009633D3"/>
    <w:rsid w:val="00963E5F"/>
    <w:rsid w:val="00966997"/>
    <w:rsid w:val="0096772A"/>
    <w:rsid w:val="00970947"/>
    <w:rsid w:val="00971D92"/>
    <w:rsid w:val="00972D34"/>
    <w:rsid w:val="009737C1"/>
    <w:rsid w:val="0097551B"/>
    <w:rsid w:val="00976AE7"/>
    <w:rsid w:val="009777D9"/>
    <w:rsid w:val="00980541"/>
    <w:rsid w:val="00980B00"/>
    <w:rsid w:val="00983CAE"/>
    <w:rsid w:val="009850BE"/>
    <w:rsid w:val="00986477"/>
    <w:rsid w:val="00986CD7"/>
    <w:rsid w:val="00987D9C"/>
    <w:rsid w:val="0099058F"/>
    <w:rsid w:val="00991B88"/>
    <w:rsid w:val="00993DAF"/>
    <w:rsid w:val="00994BB1"/>
    <w:rsid w:val="00995508"/>
    <w:rsid w:val="00995959"/>
    <w:rsid w:val="00997004"/>
    <w:rsid w:val="009A304D"/>
    <w:rsid w:val="009A422A"/>
    <w:rsid w:val="009A4799"/>
    <w:rsid w:val="009A4EA6"/>
    <w:rsid w:val="009A5753"/>
    <w:rsid w:val="009A579D"/>
    <w:rsid w:val="009A70AE"/>
    <w:rsid w:val="009B18AD"/>
    <w:rsid w:val="009B2CF2"/>
    <w:rsid w:val="009B2D0B"/>
    <w:rsid w:val="009B3F61"/>
    <w:rsid w:val="009B4D5F"/>
    <w:rsid w:val="009B52D6"/>
    <w:rsid w:val="009B5E8E"/>
    <w:rsid w:val="009B6918"/>
    <w:rsid w:val="009B7781"/>
    <w:rsid w:val="009B7B5B"/>
    <w:rsid w:val="009C0AE8"/>
    <w:rsid w:val="009C0CD0"/>
    <w:rsid w:val="009C190C"/>
    <w:rsid w:val="009C280E"/>
    <w:rsid w:val="009C292D"/>
    <w:rsid w:val="009C40DD"/>
    <w:rsid w:val="009C44F5"/>
    <w:rsid w:val="009C486F"/>
    <w:rsid w:val="009C6633"/>
    <w:rsid w:val="009C6C88"/>
    <w:rsid w:val="009C709E"/>
    <w:rsid w:val="009D04C8"/>
    <w:rsid w:val="009D58F7"/>
    <w:rsid w:val="009D649E"/>
    <w:rsid w:val="009E3297"/>
    <w:rsid w:val="009E5B7D"/>
    <w:rsid w:val="009E6211"/>
    <w:rsid w:val="009E6B68"/>
    <w:rsid w:val="009E6DDA"/>
    <w:rsid w:val="009E7470"/>
    <w:rsid w:val="009E7F2E"/>
    <w:rsid w:val="009F1DF7"/>
    <w:rsid w:val="009F2CD2"/>
    <w:rsid w:val="009F329E"/>
    <w:rsid w:val="009F541B"/>
    <w:rsid w:val="009F6192"/>
    <w:rsid w:val="009F62F6"/>
    <w:rsid w:val="009F63D5"/>
    <w:rsid w:val="009F6F3B"/>
    <w:rsid w:val="009F734F"/>
    <w:rsid w:val="00A01F9C"/>
    <w:rsid w:val="00A0452D"/>
    <w:rsid w:val="00A06BCA"/>
    <w:rsid w:val="00A071A7"/>
    <w:rsid w:val="00A079D4"/>
    <w:rsid w:val="00A07CBC"/>
    <w:rsid w:val="00A10B2A"/>
    <w:rsid w:val="00A1130F"/>
    <w:rsid w:val="00A149F9"/>
    <w:rsid w:val="00A170EC"/>
    <w:rsid w:val="00A20055"/>
    <w:rsid w:val="00A209A2"/>
    <w:rsid w:val="00A20DAB"/>
    <w:rsid w:val="00A240E1"/>
    <w:rsid w:val="00A246B6"/>
    <w:rsid w:val="00A26FCD"/>
    <w:rsid w:val="00A32D5D"/>
    <w:rsid w:val="00A332AE"/>
    <w:rsid w:val="00A35913"/>
    <w:rsid w:val="00A35B7D"/>
    <w:rsid w:val="00A37C74"/>
    <w:rsid w:val="00A40920"/>
    <w:rsid w:val="00A44115"/>
    <w:rsid w:val="00A45F74"/>
    <w:rsid w:val="00A46744"/>
    <w:rsid w:val="00A47C15"/>
    <w:rsid w:val="00A47E70"/>
    <w:rsid w:val="00A50599"/>
    <w:rsid w:val="00A507F7"/>
    <w:rsid w:val="00A50CF0"/>
    <w:rsid w:val="00A511A4"/>
    <w:rsid w:val="00A5395B"/>
    <w:rsid w:val="00A54E21"/>
    <w:rsid w:val="00A556CF"/>
    <w:rsid w:val="00A557BD"/>
    <w:rsid w:val="00A5618C"/>
    <w:rsid w:val="00A56606"/>
    <w:rsid w:val="00A56E99"/>
    <w:rsid w:val="00A62F12"/>
    <w:rsid w:val="00A62F50"/>
    <w:rsid w:val="00A63BAA"/>
    <w:rsid w:val="00A63EB7"/>
    <w:rsid w:val="00A64751"/>
    <w:rsid w:val="00A65069"/>
    <w:rsid w:val="00A666CB"/>
    <w:rsid w:val="00A66A92"/>
    <w:rsid w:val="00A7434A"/>
    <w:rsid w:val="00A74BBA"/>
    <w:rsid w:val="00A7579C"/>
    <w:rsid w:val="00A7671C"/>
    <w:rsid w:val="00A76B9E"/>
    <w:rsid w:val="00A80A77"/>
    <w:rsid w:val="00A826BC"/>
    <w:rsid w:val="00A852D5"/>
    <w:rsid w:val="00A867E9"/>
    <w:rsid w:val="00A86DCD"/>
    <w:rsid w:val="00A93A1C"/>
    <w:rsid w:val="00A93ADA"/>
    <w:rsid w:val="00A944FD"/>
    <w:rsid w:val="00A947EB"/>
    <w:rsid w:val="00A96234"/>
    <w:rsid w:val="00A96B65"/>
    <w:rsid w:val="00A97E34"/>
    <w:rsid w:val="00AA2CBC"/>
    <w:rsid w:val="00AA2FCA"/>
    <w:rsid w:val="00AA37EA"/>
    <w:rsid w:val="00AA464C"/>
    <w:rsid w:val="00AA4A6C"/>
    <w:rsid w:val="00AA5EEE"/>
    <w:rsid w:val="00AA6AC8"/>
    <w:rsid w:val="00AA77B0"/>
    <w:rsid w:val="00AB4E7E"/>
    <w:rsid w:val="00AC2ADE"/>
    <w:rsid w:val="00AC35C7"/>
    <w:rsid w:val="00AC384A"/>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4E81"/>
    <w:rsid w:val="00AF3957"/>
    <w:rsid w:val="00AF3C52"/>
    <w:rsid w:val="00AF6250"/>
    <w:rsid w:val="00AF636C"/>
    <w:rsid w:val="00B005BD"/>
    <w:rsid w:val="00B00BC8"/>
    <w:rsid w:val="00B0159B"/>
    <w:rsid w:val="00B02EBE"/>
    <w:rsid w:val="00B03167"/>
    <w:rsid w:val="00B0445F"/>
    <w:rsid w:val="00B070C2"/>
    <w:rsid w:val="00B07442"/>
    <w:rsid w:val="00B078FC"/>
    <w:rsid w:val="00B10CB3"/>
    <w:rsid w:val="00B1126C"/>
    <w:rsid w:val="00B12ACD"/>
    <w:rsid w:val="00B21E2C"/>
    <w:rsid w:val="00B23924"/>
    <w:rsid w:val="00B241E5"/>
    <w:rsid w:val="00B2438C"/>
    <w:rsid w:val="00B258BB"/>
    <w:rsid w:val="00B26D90"/>
    <w:rsid w:val="00B270B2"/>
    <w:rsid w:val="00B32AA9"/>
    <w:rsid w:val="00B33522"/>
    <w:rsid w:val="00B34C8E"/>
    <w:rsid w:val="00B358BF"/>
    <w:rsid w:val="00B37A5C"/>
    <w:rsid w:val="00B41FB6"/>
    <w:rsid w:val="00B423C6"/>
    <w:rsid w:val="00B452F4"/>
    <w:rsid w:val="00B45835"/>
    <w:rsid w:val="00B46424"/>
    <w:rsid w:val="00B47690"/>
    <w:rsid w:val="00B50419"/>
    <w:rsid w:val="00B50486"/>
    <w:rsid w:val="00B51335"/>
    <w:rsid w:val="00B51CF0"/>
    <w:rsid w:val="00B52043"/>
    <w:rsid w:val="00B52481"/>
    <w:rsid w:val="00B54B01"/>
    <w:rsid w:val="00B55568"/>
    <w:rsid w:val="00B5785E"/>
    <w:rsid w:val="00B61424"/>
    <w:rsid w:val="00B614C1"/>
    <w:rsid w:val="00B62F01"/>
    <w:rsid w:val="00B637C8"/>
    <w:rsid w:val="00B64181"/>
    <w:rsid w:val="00B64269"/>
    <w:rsid w:val="00B647F1"/>
    <w:rsid w:val="00B65CEB"/>
    <w:rsid w:val="00B668D9"/>
    <w:rsid w:val="00B67B97"/>
    <w:rsid w:val="00B67D2B"/>
    <w:rsid w:val="00B70161"/>
    <w:rsid w:val="00B70EAD"/>
    <w:rsid w:val="00B72210"/>
    <w:rsid w:val="00B72F3A"/>
    <w:rsid w:val="00B73306"/>
    <w:rsid w:val="00B773F1"/>
    <w:rsid w:val="00B80077"/>
    <w:rsid w:val="00B8178C"/>
    <w:rsid w:val="00B83AC9"/>
    <w:rsid w:val="00B87B3F"/>
    <w:rsid w:val="00B91E60"/>
    <w:rsid w:val="00B93533"/>
    <w:rsid w:val="00B938A7"/>
    <w:rsid w:val="00B9423B"/>
    <w:rsid w:val="00B95D0D"/>
    <w:rsid w:val="00B968C8"/>
    <w:rsid w:val="00B96CAF"/>
    <w:rsid w:val="00BA03AA"/>
    <w:rsid w:val="00BA1C98"/>
    <w:rsid w:val="00BA3965"/>
    <w:rsid w:val="00BA3EC5"/>
    <w:rsid w:val="00BA49D0"/>
    <w:rsid w:val="00BA4F3B"/>
    <w:rsid w:val="00BA51D9"/>
    <w:rsid w:val="00BA5954"/>
    <w:rsid w:val="00BA5F84"/>
    <w:rsid w:val="00BB0DF9"/>
    <w:rsid w:val="00BB20D1"/>
    <w:rsid w:val="00BB30CC"/>
    <w:rsid w:val="00BB364D"/>
    <w:rsid w:val="00BB48C1"/>
    <w:rsid w:val="00BB4AF3"/>
    <w:rsid w:val="00BB5DFC"/>
    <w:rsid w:val="00BB685E"/>
    <w:rsid w:val="00BB7FAC"/>
    <w:rsid w:val="00BC0A9A"/>
    <w:rsid w:val="00BC3216"/>
    <w:rsid w:val="00BC4167"/>
    <w:rsid w:val="00BC5D22"/>
    <w:rsid w:val="00BC6AF5"/>
    <w:rsid w:val="00BC75D8"/>
    <w:rsid w:val="00BD0488"/>
    <w:rsid w:val="00BD1BA2"/>
    <w:rsid w:val="00BD279D"/>
    <w:rsid w:val="00BD3F55"/>
    <w:rsid w:val="00BD461B"/>
    <w:rsid w:val="00BD4B85"/>
    <w:rsid w:val="00BD6BB8"/>
    <w:rsid w:val="00BE0DC1"/>
    <w:rsid w:val="00BE2B7D"/>
    <w:rsid w:val="00BE5839"/>
    <w:rsid w:val="00BF05AA"/>
    <w:rsid w:val="00BF101C"/>
    <w:rsid w:val="00BF5FCC"/>
    <w:rsid w:val="00BF6115"/>
    <w:rsid w:val="00BF67EF"/>
    <w:rsid w:val="00BF7D3A"/>
    <w:rsid w:val="00C00584"/>
    <w:rsid w:val="00C00999"/>
    <w:rsid w:val="00C01A8F"/>
    <w:rsid w:val="00C0509A"/>
    <w:rsid w:val="00C061F0"/>
    <w:rsid w:val="00C068E9"/>
    <w:rsid w:val="00C06C81"/>
    <w:rsid w:val="00C071D6"/>
    <w:rsid w:val="00C127EC"/>
    <w:rsid w:val="00C132C5"/>
    <w:rsid w:val="00C13DAA"/>
    <w:rsid w:val="00C15342"/>
    <w:rsid w:val="00C1639C"/>
    <w:rsid w:val="00C2315B"/>
    <w:rsid w:val="00C2353E"/>
    <w:rsid w:val="00C2446C"/>
    <w:rsid w:val="00C249A3"/>
    <w:rsid w:val="00C26D40"/>
    <w:rsid w:val="00C26F16"/>
    <w:rsid w:val="00C301C8"/>
    <w:rsid w:val="00C32933"/>
    <w:rsid w:val="00C332B5"/>
    <w:rsid w:val="00C33FE1"/>
    <w:rsid w:val="00C35238"/>
    <w:rsid w:val="00C374DF"/>
    <w:rsid w:val="00C40B28"/>
    <w:rsid w:val="00C4208C"/>
    <w:rsid w:val="00C431A0"/>
    <w:rsid w:val="00C47E7A"/>
    <w:rsid w:val="00C5246E"/>
    <w:rsid w:val="00C53500"/>
    <w:rsid w:val="00C53688"/>
    <w:rsid w:val="00C54513"/>
    <w:rsid w:val="00C55284"/>
    <w:rsid w:val="00C55A4C"/>
    <w:rsid w:val="00C56A08"/>
    <w:rsid w:val="00C5733A"/>
    <w:rsid w:val="00C61C10"/>
    <w:rsid w:val="00C621C1"/>
    <w:rsid w:val="00C6495A"/>
    <w:rsid w:val="00C65668"/>
    <w:rsid w:val="00C66A0B"/>
    <w:rsid w:val="00C66BA2"/>
    <w:rsid w:val="00C66BCC"/>
    <w:rsid w:val="00C66C93"/>
    <w:rsid w:val="00C6737D"/>
    <w:rsid w:val="00C67960"/>
    <w:rsid w:val="00C70C08"/>
    <w:rsid w:val="00C72A55"/>
    <w:rsid w:val="00C72DA4"/>
    <w:rsid w:val="00C73BBC"/>
    <w:rsid w:val="00C7426B"/>
    <w:rsid w:val="00C7717D"/>
    <w:rsid w:val="00C779FA"/>
    <w:rsid w:val="00C83861"/>
    <w:rsid w:val="00C83FC3"/>
    <w:rsid w:val="00C85CEF"/>
    <w:rsid w:val="00C8713B"/>
    <w:rsid w:val="00C9076E"/>
    <w:rsid w:val="00C91B5A"/>
    <w:rsid w:val="00C92476"/>
    <w:rsid w:val="00C93087"/>
    <w:rsid w:val="00C93263"/>
    <w:rsid w:val="00C94194"/>
    <w:rsid w:val="00C95985"/>
    <w:rsid w:val="00CA3696"/>
    <w:rsid w:val="00CA5062"/>
    <w:rsid w:val="00CB1C21"/>
    <w:rsid w:val="00CB2C88"/>
    <w:rsid w:val="00CB2E37"/>
    <w:rsid w:val="00CB30A6"/>
    <w:rsid w:val="00CB4BD7"/>
    <w:rsid w:val="00CB4C80"/>
    <w:rsid w:val="00CB5E9E"/>
    <w:rsid w:val="00CB6249"/>
    <w:rsid w:val="00CB6E98"/>
    <w:rsid w:val="00CB6FB6"/>
    <w:rsid w:val="00CC03F9"/>
    <w:rsid w:val="00CC075D"/>
    <w:rsid w:val="00CC087D"/>
    <w:rsid w:val="00CC3E47"/>
    <w:rsid w:val="00CC5026"/>
    <w:rsid w:val="00CC596F"/>
    <w:rsid w:val="00CC68D0"/>
    <w:rsid w:val="00CC7961"/>
    <w:rsid w:val="00CD0000"/>
    <w:rsid w:val="00CD224C"/>
    <w:rsid w:val="00CD2883"/>
    <w:rsid w:val="00CD380A"/>
    <w:rsid w:val="00CD3F63"/>
    <w:rsid w:val="00CD59B8"/>
    <w:rsid w:val="00CD5FC4"/>
    <w:rsid w:val="00CD62C0"/>
    <w:rsid w:val="00CE0DAE"/>
    <w:rsid w:val="00CE1DA3"/>
    <w:rsid w:val="00CE2134"/>
    <w:rsid w:val="00CE5F4E"/>
    <w:rsid w:val="00CF067E"/>
    <w:rsid w:val="00CF0B93"/>
    <w:rsid w:val="00CF155D"/>
    <w:rsid w:val="00CF1843"/>
    <w:rsid w:val="00CF1F71"/>
    <w:rsid w:val="00CF6304"/>
    <w:rsid w:val="00CF70CA"/>
    <w:rsid w:val="00D00170"/>
    <w:rsid w:val="00D02ADF"/>
    <w:rsid w:val="00D03611"/>
    <w:rsid w:val="00D03F9A"/>
    <w:rsid w:val="00D06125"/>
    <w:rsid w:val="00D06D51"/>
    <w:rsid w:val="00D12636"/>
    <w:rsid w:val="00D12F35"/>
    <w:rsid w:val="00D14E12"/>
    <w:rsid w:val="00D14E6C"/>
    <w:rsid w:val="00D1649C"/>
    <w:rsid w:val="00D1751E"/>
    <w:rsid w:val="00D17D2A"/>
    <w:rsid w:val="00D217B6"/>
    <w:rsid w:val="00D24991"/>
    <w:rsid w:val="00D252BA"/>
    <w:rsid w:val="00D3046B"/>
    <w:rsid w:val="00D306F6"/>
    <w:rsid w:val="00D31CDC"/>
    <w:rsid w:val="00D33383"/>
    <w:rsid w:val="00D34D74"/>
    <w:rsid w:val="00D366E4"/>
    <w:rsid w:val="00D376ED"/>
    <w:rsid w:val="00D40843"/>
    <w:rsid w:val="00D42371"/>
    <w:rsid w:val="00D426AF"/>
    <w:rsid w:val="00D42A20"/>
    <w:rsid w:val="00D44708"/>
    <w:rsid w:val="00D44CFD"/>
    <w:rsid w:val="00D45149"/>
    <w:rsid w:val="00D4728F"/>
    <w:rsid w:val="00D47A9D"/>
    <w:rsid w:val="00D50255"/>
    <w:rsid w:val="00D52B26"/>
    <w:rsid w:val="00D541E2"/>
    <w:rsid w:val="00D5494F"/>
    <w:rsid w:val="00D54A0E"/>
    <w:rsid w:val="00D54C9D"/>
    <w:rsid w:val="00D55583"/>
    <w:rsid w:val="00D567B1"/>
    <w:rsid w:val="00D57A34"/>
    <w:rsid w:val="00D606D3"/>
    <w:rsid w:val="00D6106A"/>
    <w:rsid w:val="00D61644"/>
    <w:rsid w:val="00D61EA5"/>
    <w:rsid w:val="00D66520"/>
    <w:rsid w:val="00D67ACA"/>
    <w:rsid w:val="00D70F91"/>
    <w:rsid w:val="00D71F85"/>
    <w:rsid w:val="00D74460"/>
    <w:rsid w:val="00D74AF8"/>
    <w:rsid w:val="00D7536A"/>
    <w:rsid w:val="00D75896"/>
    <w:rsid w:val="00D75BA9"/>
    <w:rsid w:val="00D7791D"/>
    <w:rsid w:val="00D829FA"/>
    <w:rsid w:val="00D83A5E"/>
    <w:rsid w:val="00D84625"/>
    <w:rsid w:val="00D849E7"/>
    <w:rsid w:val="00D85E71"/>
    <w:rsid w:val="00D863E8"/>
    <w:rsid w:val="00D866E9"/>
    <w:rsid w:val="00D87F6A"/>
    <w:rsid w:val="00D9194A"/>
    <w:rsid w:val="00D931FA"/>
    <w:rsid w:val="00D9351B"/>
    <w:rsid w:val="00D93611"/>
    <w:rsid w:val="00D937D2"/>
    <w:rsid w:val="00D962B1"/>
    <w:rsid w:val="00D977CA"/>
    <w:rsid w:val="00DA07B3"/>
    <w:rsid w:val="00DA292F"/>
    <w:rsid w:val="00DA603E"/>
    <w:rsid w:val="00DA6FE5"/>
    <w:rsid w:val="00DB0953"/>
    <w:rsid w:val="00DB0B37"/>
    <w:rsid w:val="00DB0BAF"/>
    <w:rsid w:val="00DB18FE"/>
    <w:rsid w:val="00DB1E5D"/>
    <w:rsid w:val="00DB31A7"/>
    <w:rsid w:val="00DB3EEB"/>
    <w:rsid w:val="00DB4535"/>
    <w:rsid w:val="00DB5FD1"/>
    <w:rsid w:val="00DB7AA5"/>
    <w:rsid w:val="00DC29BA"/>
    <w:rsid w:val="00DC383E"/>
    <w:rsid w:val="00DC3D8C"/>
    <w:rsid w:val="00DC3ED4"/>
    <w:rsid w:val="00DC6642"/>
    <w:rsid w:val="00DC6E76"/>
    <w:rsid w:val="00DD0005"/>
    <w:rsid w:val="00DD0668"/>
    <w:rsid w:val="00DD0706"/>
    <w:rsid w:val="00DD5268"/>
    <w:rsid w:val="00DD5553"/>
    <w:rsid w:val="00DD5B20"/>
    <w:rsid w:val="00DD61C1"/>
    <w:rsid w:val="00DD79F2"/>
    <w:rsid w:val="00DE1D7E"/>
    <w:rsid w:val="00DE2E73"/>
    <w:rsid w:val="00DE342B"/>
    <w:rsid w:val="00DE34CF"/>
    <w:rsid w:val="00DE34DB"/>
    <w:rsid w:val="00DE42A3"/>
    <w:rsid w:val="00DE4304"/>
    <w:rsid w:val="00DE68B1"/>
    <w:rsid w:val="00DE6F90"/>
    <w:rsid w:val="00DF1388"/>
    <w:rsid w:val="00DF2FFC"/>
    <w:rsid w:val="00DF3C81"/>
    <w:rsid w:val="00DF3E8D"/>
    <w:rsid w:val="00DF5EC4"/>
    <w:rsid w:val="00DF7683"/>
    <w:rsid w:val="00E00B60"/>
    <w:rsid w:val="00E017B1"/>
    <w:rsid w:val="00E01E86"/>
    <w:rsid w:val="00E02400"/>
    <w:rsid w:val="00E03168"/>
    <w:rsid w:val="00E04C88"/>
    <w:rsid w:val="00E06407"/>
    <w:rsid w:val="00E1136F"/>
    <w:rsid w:val="00E11CEA"/>
    <w:rsid w:val="00E12378"/>
    <w:rsid w:val="00E139EA"/>
    <w:rsid w:val="00E13F3D"/>
    <w:rsid w:val="00E16B31"/>
    <w:rsid w:val="00E200B8"/>
    <w:rsid w:val="00E24AA7"/>
    <w:rsid w:val="00E25AC2"/>
    <w:rsid w:val="00E307FA"/>
    <w:rsid w:val="00E3255A"/>
    <w:rsid w:val="00E334DF"/>
    <w:rsid w:val="00E33B01"/>
    <w:rsid w:val="00E34898"/>
    <w:rsid w:val="00E34903"/>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2771"/>
    <w:rsid w:val="00E64F39"/>
    <w:rsid w:val="00E65104"/>
    <w:rsid w:val="00E65FC9"/>
    <w:rsid w:val="00E661FA"/>
    <w:rsid w:val="00E67415"/>
    <w:rsid w:val="00E71FCD"/>
    <w:rsid w:val="00E72B26"/>
    <w:rsid w:val="00E72F93"/>
    <w:rsid w:val="00E732F6"/>
    <w:rsid w:val="00E76341"/>
    <w:rsid w:val="00E82294"/>
    <w:rsid w:val="00E8292B"/>
    <w:rsid w:val="00E82BED"/>
    <w:rsid w:val="00E8330A"/>
    <w:rsid w:val="00E837FA"/>
    <w:rsid w:val="00E84855"/>
    <w:rsid w:val="00E85498"/>
    <w:rsid w:val="00E8580D"/>
    <w:rsid w:val="00E86272"/>
    <w:rsid w:val="00E86AFA"/>
    <w:rsid w:val="00E87AAA"/>
    <w:rsid w:val="00E91165"/>
    <w:rsid w:val="00E91A29"/>
    <w:rsid w:val="00E927C1"/>
    <w:rsid w:val="00E93459"/>
    <w:rsid w:val="00E952D9"/>
    <w:rsid w:val="00E96776"/>
    <w:rsid w:val="00EA0C21"/>
    <w:rsid w:val="00EA0DDC"/>
    <w:rsid w:val="00EA0F89"/>
    <w:rsid w:val="00EA1373"/>
    <w:rsid w:val="00EA1808"/>
    <w:rsid w:val="00EA1CCC"/>
    <w:rsid w:val="00EA41D9"/>
    <w:rsid w:val="00EA4ABD"/>
    <w:rsid w:val="00EA5095"/>
    <w:rsid w:val="00EA53CB"/>
    <w:rsid w:val="00EA7DAC"/>
    <w:rsid w:val="00EB09B7"/>
    <w:rsid w:val="00EB1D14"/>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83C"/>
    <w:rsid w:val="00ED08CD"/>
    <w:rsid w:val="00ED0985"/>
    <w:rsid w:val="00ED0EFE"/>
    <w:rsid w:val="00ED129A"/>
    <w:rsid w:val="00ED2A48"/>
    <w:rsid w:val="00ED384D"/>
    <w:rsid w:val="00ED394A"/>
    <w:rsid w:val="00ED6FD0"/>
    <w:rsid w:val="00EE15EF"/>
    <w:rsid w:val="00EE1B66"/>
    <w:rsid w:val="00EE2354"/>
    <w:rsid w:val="00EE326B"/>
    <w:rsid w:val="00EE359A"/>
    <w:rsid w:val="00EE4CF9"/>
    <w:rsid w:val="00EE70C1"/>
    <w:rsid w:val="00EE7D7C"/>
    <w:rsid w:val="00EF0787"/>
    <w:rsid w:val="00EF168F"/>
    <w:rsid w:val="00EF1B2A"/>
    <w:rsid w:val="00EF4399"/>
    <w:rsid w:val="00EF6564"/>
    <w:rsid w:val="00EF66E7"/>
    <w:rsid w:val="00EF68C2"/>
    <w:rsid w:val="00EF7A1D"/>
    <w:rsid w:val="00F009C0"/>
    <w:rsid w:val="00F02714"/>
    <w:rsid w:val="00F02DFD"/>
    <w:rsid w:val="00F0496D"/>
    <w:rsid w:val="00F04D57"/>
    <w:rsid w:val="00F06DD5"/>
    <w:rsid w:val="00F07349"/>
    <w:rsid w:val="00F076A9"/>
    <w:rsid w:val="00F07AF8"/>
    <w:rsid w:val="00F10520"/>
    <w:rsid w:val="00F1292E"/>
    <w:rsid w:val="00F1315C"/>
    <w:rsid w:val="00F1441D"/>
    <w:rsid w:val="00F157C5"/>
    <w:rsid w:val="00F17D0E"/>
    <w:rsid w:val="00F208D9"/>
    <w:rsid w:val="00F20BDC"/>
    <w:rsid w:val="00F22063"/>
    <w:rsid w:val="00F255B9"/>
    <w:rsid w:val="00F25CAD"/>
    <w:rsid w:val="00F25D98"/>
    <w:rsid w:val="00F26C2B"/>
    <w:rsid w:val="00F26DE4"/>
    <w:rsid w:val="00F300FB"/>
    <w:rsid w:val="00F31C35"/>
    <w:rsid w:val="00F3760A"/>
    <w:rsid w:val="00F40115"/>
    <w:rsid w:val="00F40201"/>
    <w:rsid w:val="00F41D8F"/>
    <w:rsid w:val="00F42A82"/>
    <w:rsid w:val="00F441F0"/>
    <w:rsid w:val="00F443AE"/>
    <w:rsid w:val="00F46067"/>
    <w:rsid w:val="00F502A9"/>
    <w:rsid w:val="00F510B9"/>
    <w:rsid w:val="00F51B33"/>
    <w:rsid w:val="00F53E30"/>
    <w:rsid w:val="00F54540"/>
    <w:rsid w:val="00F5565F"/>
    <w:rsid w:val="00F56BB6"/>
    <w:rsid w:val="00F61324"/>
    <w:rsid w:val="00F62724"/>
    <w:rsid w:val="00F6328B"/>
    <w:rsid w:val="00F63BCE"/>
    <w:rsid w:val="00F64BAE"/>
    <w:rsid w:val="00F66D98"/>
    <w:rsid w:val="00F7007B"/>
    <w:rsid w:val="00F72A5B"/>
    <w:rsid w:val="00F73EBE"/>
    <w:rsid w:val="00F73FB9"/>
    <w:rsid w:val="00F74756"/>
    <w:rsid w:val="00F76C43"/>
    <w:rsid w:val="00F770F9"/>
    <w:rsid w:val="00F776CB"/>
    <w:rsid w:val="00F80104"/>
    <w:rsid w:val="00F81594"/>
    <w:rsid w:val="00F87797"/>
    <w:rsid w:val="00F903CE"/>
    <w:rsid w:val="00F908FD"/>
    <w:rsid w:val="00F90E0D"/>
    <w:rsid w:val="00F92D4C"/>
    <w:rsid w:val="00F9318C"/>
    <w:rsid w:val="00F93E7E"/>
    <w:rsid w:val="00F947B0"/>
    <w:rsid w:val="00F94BC6"/>
    <w:rsid w:val="00F96911"/>
    <w:rsid w:val="00F97278"/>
    <w:rsid w:val="00F97606"/>
    <w:rsid w:val="00F977DB"/>
    <w:rsid w:val="00FA018C"/>
    <w:rsid w:val="00FA2839"/>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275C"/>
    <w:rsid w:val="00FD2B00"/>
    <w:rsid w:val="00FE167C"/>
    <w:rsid w:val="00FE1FF2"/>
    <w:rsid w:val="00FE4F8B"/>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312916.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CAEC7D-7A9F-40AA-9202-571E83ABA85E}">
  <ds:schemaRefs>
    <ds:schemaRef ds:uri="http://schemas.openxmlformats.org/officeDocument/2006/bibliography"/>
  </ds:schemaRefs>
</ds:datastoreItem>
</file>

<file path=customXml/itemProps3.xml><?xml version="1.0" encoding="utf-8"?>
<ds:datastoreItem xmlns:ds="http://schemas.openxmlformats.org/officeDocument/2006/customXml" ds:itemID="{F38412F3-1071-4CEF-9008-FFCE691E8618}">
  <ds:schemaRefs>
    <ds:schemaRef ds:uri="http://schemas.openxmlformats.org/officeDocument/2006/bibliography"/>
  </ds:schemaRefs>
</ds:datastoreItem>
</file>

<file path=customXml/itemProps4.xml><?xml version="1.0" encoding="utf-8"?>
<ds:datastoreItem xmlns:ds="http://schemas.openxmlformats.org/officeDocument/2006/customXml" ds:itemID="{0B6199C3-EB4B-45C7-9A5A-B7E8B322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5</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(Frank Wu)</cp:lastModifiedBy>
  <cp:revision>377</cp:revision>
  <cp:lastPrinted>1899-12-31T23:00:00Z</cp:lastPrinted>
  <dcterms:created xsi:type="dcterms:W3CDTF">2022-08-10T02:54:00Z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